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CE" w:rsidRPr="00A617CE" w:rsidRDefault="00A617CE" w:rsidP="00A617CE">
      <w:pPr>
        <w:autoSpaceDE w:val="0"/>
        <w:autoSpaceDN w:val="0"/>
        <w:adjustRightInd w:val="0"/>
        <w:spacing w:after="0" w:line="240" w:lineRule="auto"/>
        <w:jc w:val="center"/>
        <w:rPr>
          <w:rFonts w:asciiTheme="majorHAnsi" w:hAnsiTheme="majorHAnsi" w:cs="Arial-BoldMT"/>
          <w:b/>
          <w:bCs/>
          <w:sz w:val="32"/>
          <w:szCs w:val="32"/>
        </w:rPr>
      </w:pPr>
      <w:bookmarkStart w:id="0" w:name="_GoBack"/>
      <w:bookmarkEnd w:id="0"/>
      <w:proofErr w:type="gramStart"/>
      <w:r w:rsidRPr="00A617CE">
        <w:rPr>
          <w:rFonts w:asciiTheme="majorHAnsi" w:hAnsiTheme="majorHAnsi" w:cs="Arial-BoldMT"/>
          <w:b/>
          <w:bCs/>
          <w:sz w:val="32"/>
          <w:szCs w:val="32"/>
        </w:rPr>
        <w:t>d’Auvergne</w:t>
      </w:r>
      <w:proofErr w:type="gramEnd"/>
      <w:r w:rsidRPr="00A617CE">
        <w:rPr>
          <w:rFonts w:asciiTheme="majorHAnsi" w:hAnsiTheme="majorHAnsi" w:cs="Arial-BoldMT"/>
          <w:b/>
          <w:bCs/>
          <w:sz w:val="32"/>
          <w:szCs w:val="32"/>
        </w:rPr>
        <w:t xml:space="preserve"> Primary School</w:t>
      </w:r>
    </w:p>
    <w:p w:rsidR="00A617CE" w:rsidRPr="00A617CE" w:rsidRDefault="00A617CE" w:rsidP="00A617CE">
      <w:pPr>
        <w:autoSpaceDE w:val="0"/>
        <w:autoSpaceDN w:val="0"/>
        <w:adjustRightInd w:val="0"/>
        <w:spacing w:after="0" w:line="240" w:lineRule="auto"/>
        <w:jc w:val="center"/>
        <w:rPr>
          <w:rFonts w:asciiTheme="majorHAnsi" w:hAnsiTheme="majorHAnsi" w:cs="Arial-BoldMT"/>
          <w:b/>
          <w:bCs/>
          <w:sz w:val="32"/>
          <w:szCs w:val="32"/>
        </w:rPr>
      </w:pPr>
      <w:r w:rsidRPr="00A617CE">
        <w:rPr>
          <w:rFonts w:asciiTheme="majorHAnsi" w:hAnsiTheme="majorHAnsi" w:cs="Arial-BoldMT"/>
          <w:b/>
          <w:bCs/>
          <w:sz w:val="32"/>
          <w:szCs w:val="32"/>
        </w:rPr>
        <w:t>First Aid Policy</w:t>
      </w:r>
    </w:p>
    <w:p w:rsidR="00A617CE" w:rsidRDefault="00A617CE" w:rsidP="00A617CE">
      <w:pPr>
        <w:autoSpaceDE w:val="0"/>
        <w:autoSpaceDN w:val="0"/>
        <w:adjustRightInd w:val="0"/>
        <w:spacing w:after="0" w:line="240" w:lineRule="auto"/>
        <w:rPr>
          <w:rFonts w:ascii="Arial-BoldMT" w:hAnsi="Arial-BoldMT" w:cs="Arial-BoldMT"/>
          <w:b/>
          <w:bCs/>
        </w:rPr>
      </w:pPr>
    </w:p>
    <w:p w:rsidR="00A617CE" w:rsidRDefault="00A617CE" w:rsidP="00A617CE">
      <w:pPr>
        <w:autoSpaceDE w:val="0"/>
        <w:autoSpaceDN w:val="0"/>
        <w:adjustRightInd w:val="0"/>
        <w:spacing w:after="0" w:line="240" w:lineRule="auto"/>
        <w:rPr>
          <w:rFonts w:ascii="Arial-BoldMT" w:hAnsi="Arial-BoldMT" w:cs="Arial-BoldMT"/>
          <w:b/>
          <w:bCs/>
        </w:rPr>
      </w:pPr>
    </w:p>
    <w:p w:rsidR="00A617CE" w:rsidRDefault="00A617CE" w:rsidP="00A617CE">
      <w:pPr>
        <w:autoSpaceDE w:val="0"/>
        <w:autoSpaceDN w:val="0"/>
        <w:adjustRightInd w:val="0"/>
        <w:spacing w:after="0" w:line="240" w:lineRule="auto"/>
        <w:jc w:val="center"/>
        <w:rPr>
          <w:rFonts w:ascii="Arial-BoldMT" w:hAnsi="Arial-BoldMT" w:cs="Arial-BoldMT"/>
          <w:b/>
          <w:bCs/>
        </w:rPr>
      </w:pPr>
      <w:r>
        <w:rPr>
          <w:rFonts w:ascii="Arial-BoldMT" w:hAnsi="Arial-BoldMT" w:cs="Arial-BoldMT"/>
          <w:b/>
          <w:bCs/>
          <w:noProof/>
          <w:lang w:eastAsia="en-GB"/>
        </w:rPr>
        <w:drawing>
          <wp:inline distT="0" distB="0" distL="0" distR="0" wp14:anchorId="52625AC8" wp14:editId="224196C8">
            <wp:extent cx="990600" cy="980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5293" cy="985560"/>
                    </a:xfrm>
                    <a:prstGeom prst="rect">
                      <a:avLst/>
                    </a:prstGeom>
                  </pic:spPr>
                </pic:pic>
              </a:graphicData>
            </a:graphic>
          </wp:inline>
        </w:drawing>
      </w:r>
    </w:p>
    <w:p w:rsidR="00A617CE" w:rsidRDefault="00A617CE" w:rsidP="00A617CE">
      <w:pPr>
        <w:autoSpaceDE w:val="0"/>
        <w:autoSpaceDN w:val="0"/>
        <w:adjustRightInd w:val="0"/>
        <w:spacing w:after="0" w:line="240" w:lineRule="auto"/>
        <w:rPr>
          <w:rFonts w:ascii="Arial-BoldMT" w:hAnsi="Arial-BoldMT" w:cs="Arial-BoldMT"/>
          <w:b/>
          <w:bCs/>
        </w:rPr>
      </w:pPr>
    </w:p>
    <w:p w:rsidR="00A617CE" w:rsidRDefault="00A617CE" w:rsidP="00A617CE">
      <w:pPr>
        <w:autoSpaceDE w:val="0"/>
        <w:autoSpaceDN w:val="0"/>
        <w:adjustRightInd w:val="0"/>
        <w:spacing w:after="0" w:line="240" w:lineRule="auto"/>
        <w:rPr>
          <w:rFonts w:ascii="Arial-BoldMT" w:hAnsi="Arial-BoldMT" w:cs="Arial-BoldMT"/>
          <w:b/>
          <w:bCs/>
        </w:rPr>
      </w:pPr>
    </w:p>
    <w:p w:rsidR="00A617CE" w:rsidRPr="00A617CE" w:rsidRDefault="00A617CE" w:rsidP="00A617CE">
      <w:pPr>
        <w:autoSpaceDE w:val="0"/>
        <w:autoSpaceDN w:val="0"/>
        <w:adjustRightInd w:val="0"/>
        <w:spacing w:after="0" w:line="240" w:lineRule="auto"/>
        <w:rPr>
          <w:rFonts w:asciiTheme="majorHAnsi" w:hAnsiTheme="majorHAnsi" w:cs="ArialMT"/>
        </w:rPr>
      </w:pPr>
      <w:r w:rsidRPr="00A617CE">
        <w:rPr>
          <w:rFonts w:asciiTheme="majorHAnsi" w:hAnsiTheme="majorHAnsi" w:cs="Arial-BoldMT"/>
          <w:b/>
          <w:bCs/>
        </w:rPr>
        <w:t xml:space="preserve">Review Date: </w:t>
      </w:r>
      <w:r w:rsidRPr="00A617CE">
        <w:rPr>
          <w:rFonts w:asciiTheme="majorHAnsi" w:hAnsiTheme="majorHAnsi" w:cs="ArialMT"/>
        </w:rPr>
        <w:t>Summer 2018</w:t>
      </w:r>
    </w:p>
    <w:p w:rsidR="00A617CE" w:rsidRPr="00A617CE" w:rsidRDefault="00A617CE" w:rsidP="00A617CE">
      <w:pPr>
        <w:autoSpaceDE w:val="0"/>
        <w:autoSpaceDN w:val="0"/>
        <w:adjustRightInd w:val="0"/>
        <w:spacing w:after="0" w:line="240" w:lineRule="auto"/>
        <w:rPr>
          <w:rFonts w:asciiTheme="majorHAnsi" w:hAnsiTheme="majorHAnsi" w:cs="ArialMT"/>
        </w:rPr>
      </w:pPr>
      <w:r w:rsidRPr="00A617CE">
        <w:rPr>
          <w:rFonts w:asciiTheme="majorHAnsi" w:hAnsiTheme="majorHAnsi" w:cs="Arial-BoldMT"/>
          <w:b/>
          <w:bCs/>
        </w:rPr>
        <w:t xml:space="preserve">Review Schedule: </w:t>
      </w:r>
      <w:r w:rsidRPr="00A617CE">
        <w:rPr>
          <w:rFonts w:asciiTheme="majorHAnsi" w:hAnsiTheme="majorHAnsi" w:cs="ArialMT"/>
        </w:rPr>
        <w:t xml:space="preserve">Annual </w:t>
      </w:r>
    </w:p>
    <w:p w:rsidR="00721348" w:rsidRPr="00A617CE" w:rsidRDefault="00A617CE" w:rsidP="00A617CE">
      <w:pPr>
        <w:rPr>
          <w:rFonts w:asciiTheme="majorHAnsi" w:hAnsiTheme="majorHAnsi" w:cs="ArialMT"/>
        </w:rPr>
      </w:pPr>
      <w:r w:rsidRPr="00A617CE">
        <w:rPr>
          <w:rFonts w:asciiTheme="majorHAnsi" w:hAnsiTheme="majorHAnsi" w:cs="Arial-BoldMT"/>
          <w:b/>
          <w:bCs/>
        </w:rPr>
        <w:t xml:space="preserve">Person(s) Responsible: </w:t>
      </w:r>
      <w:r w:rsidRPr="00A617CE">
        <w:rPr>
          <w:rFonts w:asciiTheme="majorHAnsi" w:hAnsiTheme="majorHAnsi" w:cs="ArialMT"/>
        </w:rPr>
        <w:t xml:space="preserve">Head teacher/Lead First </w:t>
      </w:r>
      <w:r w:rsidR="00E90E71">
        <w:rPr>
          <w:rFonts w:asciiTheme="majorHAnsi" w:hAnsiTheme="majorHAnsi" w:cs="ArialMT"/>
        </w:rPr>
        <w:t xml:space="preserve">Aid </w:t>
      </w:r>
      <w:r w:rsidRPr="00A617CE">
        <w:rPr>
          <w:rFonts w:asciiTheme="majorHAnsi" w:hAnsiTheme="majorHAnsi" w:cs="ArialMT"/>
        </w:rPr>
        <w:t>Practitioner</w:t>
      </w:r>
    </w:p>
    <w:p w:rsidR="00A617CE" w:rsidRPr="00074B0C" w:rsidRDefault="00A617CE" w:rsidP="00A617CE">
      <w:pPr>
        <w:rPr>
          <w:rFonts w:asciiTheme="majorHAnsi" w:hAnsiTheme="majorHAnsi"/>
          <w:b/>
        </w:rPr>
      </w:pPr>
      <w:r w:rsidRPr="00074B0C">
        <w:rPr>
          <w:rFonts w:asciiTheme="majorHAnsi" w:hAnsiTheme="majorHAnsi"/>
          <w:b/>
        </w:rPr>
        <w:t>AIMS:</w:t>
      </w:r>
    </w:p>
    <w:p w:rsidR="00A617CE" w:rsidRPr="00A617CE" w:rsidRDefault="00074B0C" w:rsidP="00A617CE">
      <w:pPr>
        <w:rPr>
          <w:rFonts w:asciiTheme="majorHAnsi" w:hAnsiTheme="majorHAnsi"/>
        </w:rPr>
      </w:pPr>
      <w:r>
        <w:rPr>
          <w:rFonts w:asciiTheme="majorHAnsi" w:hAnsiTheme="majorHAnsi"/>
        </w:rPr>
        <w:t>The aim of this p</w:t>
      </w:r>
      <w:r w:rsidR="00A617CE" w:rsidRPr="00A617CE">
        <w:rPr>
          <w:rFonts w:asciiTheme="majorHAnsi" w:hAnsiTheme="majorHAnsi"/>
        </w:rPr>
        <w:t>olicy is to set out guidelines</w:t>
      </w:r>
      <w:r w:rsidR="00A617CE">
        <w:rPr>
          <w:rFonts w:asciiTheme="majorHAnsi" w:hAnsiTheme="majorHAnsi"/>
        </w:rPr>
        <w:t xml:space="preserve"> for all s</w:t>
      </w:r>
      <w:r w:rsidR="00A617CE" w:rsidRPr="00A617CE">
        <w:rPr>
          <w:rFonts w:asciiTheme="majorHAnsi" w:hAnsiTheme="majorHAnsi"/>
        </w:rPr>
        <w:t>taff in school in the administering of First Aid to children, employees and visitors.</w:t>
      </w:r>
    </w:p>
    <w:p w:rsidR="00A617CE" w:rsidRPr="00A617CE" w:rsidRDefault="00A617CE" w:rsidP="00A617CE">
      <w:pPr>
        <w:rPr>
          <w:rFonts w:asciiTheme="majorHAnsi" w:hAnsiTheme="majorHAnsi"/>
        </w:rPr>
      </w:pPr>
      <w:r w:rsidRPr="00A617CE">
        <w:rPr>
          <w:rFonts w:asciiTheme="majorHAnsi" w:hAnsiTheme="majorHAnsi"/>
        </w:rPr>
        <w:t>Teachers and other staff in charge of children are expected to use their best endeavours at all times, particularly in emergencies, to secure the welfare of the children at the school in the same way that parents might be expected to act towards their children. In general, the consequences of taking no action are likely to be more serious than those of trying to assist in an emergency.</w:t>
      </w:r>
    </w:p>
    <w:p w:rsidR="00A617CE" w:rsidRPr="00074B0C" w:rsidRDefault="00A617CE" w:rsidP="00A617CE">
      <w:pPr>
        <w:rPr>
          <w:rFonts w:asciiTheme="majorHAnsi" w:hAnsiTheme="majorHAnsi"/>
          <w:b/>
          <w:u w:val="single"/>
        </w:rPr>
      </w:pPr>
      <w:r w:rsidRPr="00074B0C">
        <w:rPr>
          <w:rFonts w:asciiTheme="majorHAnsi" w:hAnsiTheme="majorHAnsi"/>
          <w:b/>
          <w:u w:val="single"/>
        </w:rPr>
        <w:t>SHARING OF INFORMATION</w:t>
      </w:r>
    </w:p>
    <w:p w:rsidR="00A617CE" w:rsidRPr="00A617CE" w:rsidRDefault="00A617CE" w:rsidP="00A617CE">
      <w:pPr>
        <w:rPr>
          <w:rFonts w:asciiTheme="majorHAnsi" w:hAnsiTheme="majorHAnsi"/>
        </w:rPr>
      </w:pPr>
      <w:r w:rsidRPr="00A617CE">
        <w:rPr>
          <w:rFonts w:asciiTheme="majorHAnsi" w:hAnsiTheme="majorHAnsi"/>
        </w:rPr>
        <w:t xml:space="preserve">This policy and policies it references shall be shared with all employees during their induction. Posters displaying the names of employees with first aid qualifications will be </w:t>
      </w:r>
      <w:r>
        <w:rPr>
          <w:rFonts w:asciiTheme="majorHAnsi" w:hAnsiTheme="majorHAnsi"/>
        </w:rPr>
        <w:t xml:space="preserve">clearly </w:t>
      </w:r>
      <w:r w:rsidRPr="00A617CE">
        <w:rPr>
          <w:rFonts w:asciiTheme="majorHAnsi" w:hAnsiTheme="majorHAnsi"/>
        </w:rPr>
        <w:t>dis</w:t>
      </w:r>
      <w:r>
        <w:rPr>
          <w:rFonts w:asciiTheme="majorHAnsi" w:hAnsiTheme="majorHAnsi"/>
        </w:rPr>
        <w:t>played around the school</w:t>
      </w:r>
      <w:r w:rsidR="00E90E71">
        <w:rPr>
          <w:rFonts w:asciiTheme="majorHAnsi" w:hAnsiTheme="majorHAnsi"/>
        </w:rPr>
        <w:t>. These are updated training has been undertaken.</w:t>
      </w:r>
    </w:p>
    <w:p w:rsidR="00A617CE" w:rsidRPr="00074B0C" w:rsidRDefault="00A617CE" w:rsidP="00A617CE">
      <w:pPr>
        <w:rPr>
          <w:rFonts w:asciiTheme="majorHAnsi" w:hAnsiTheme="majorHAnsi"/>
          <w:b/>
          <w:u w:val="single"/>
        </w:rPr>
      </w:pPr>
      <w:r w:rsidRPr="00074B0C">
        <w:rPr>
          <w:rFonts w:asciiTheme="majorHAnsi" w:hAnsiTheme="majorHAnsi"/>
          <w:b/>
          <w:u w:val="single"/>
        </w:rPr>
        <w:t>QUALIFIED FIRST AIDERS</w:t>
      </w:r>
    </w:p>
    <w:p w:rsidR="00A617CE" w:rsidRPr="00A617CE" w:rsidRDefault="00A617CE" w:rsidP="00A617CE">
      <w:pPr>
        <w:rPr>
          <w:rFonts w:asciiTheme="majorHAnsi" w:hAnsiTheme="majorHAnsi"/>
        </w:rPr>
      </w:pPr>
      <w:r w:rsidRPr="00A617CE">
        <w:rPr>
          <w:rFonts w:asciiTheme="majorHAnsi" w:hAnsiTheme="majorHAnsi"/>
        </w:rPr>
        <w:t>A person is suitable qualified if they have undertaken St. Johns Ambulance or other approved provider training. At d’Auvergne, the trained first aiders are:</w:t>
      </w:r>
    </w:p>
    <w:p w:rsidR="00A617CE" w:rsidRDefault="00074B0C" w:rsidP="00074B0C">
      <w:pPr>
        <w:jc w:val="center"/>
        <w:rPr>
          <w:rFonts w:asciiTheme="majorHAnsi" w:hAnsiTheme="majorHAnsi"/>
        </w:rPr>
      </w:pPr>
      <w:r>
        <w:rPr>
          <w:noProof/>
          <w:lang w:eastAsia="en-GB"/>
        </w:rPr>
        <w:drawing>
          <wp:inline distT="0" distB="0" distL="0" distR="0" wp14:anchorId="49422E41" wp14:editId="0AF544EA">
            <wp:extent cx="3537621" cy="3598484"/>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40274" cy="3601183"/>
                    </a:xfrm>
                    <a:prstGeom prst="rect">
                      <a:avLst/>
                    </a:prstGeom>
                  </pic:spPr>
                </pic:pic>
              </a:graphicData>
            </a:graphic>
          </wp:inline>
        </w:drawing>
      </w:r>
    </w:p>
    <w:p w:rsidR="00074B0C" w:rsidRDefault="00074B0C" w:rsidP="00074B0C">
      <w:pPr>
        <w:jc w:val="center"/>
        <w:rPr>
          <w:rFonts w:asciiTheme="majorHAnsi" w:hAnsiTheme="majorHAnsi"/>
        </w:rPr>
      </w:pPr>
    </w:p>
    <w:p w:rsidR="00074B0C" w:rsidRPr="00074B0C" w:rsidRDefault="00074B0C" w:rsidP="00074B0C">
      <w:pPr>
        <w:autoSpaceDE w:val="0"/>
        <w:autoSpaceDN w:val="0"/>
        <w:adjustRightInd w:val="0"/>
        <w:spacing w:after="0" w:line="240" w:lineRule="auto"/>
        <w:rPr>
          <w:rFonts w:asciiTheme="majorHAnsi" w:hAnsiTheme="majorHAnsi" w:cs="Arial-BoldMT"/>
          <w:b/>
          <w:bCs/>
          <w:u w:val="single"/>
        </w:rPr>
      </w:pPr>
      <w:r w:rsidRPr="00074B0C">
        <w:rPr>
          <w:rFonts w:asciiTheme="majorHAnsi" w:hAnsiTheme="majorHAnsi" w:cs="Arial-BoldMT"/>
          <w:b/>
          <w:bCs/>
          <w:u w:val="single"/>
        </w:rPr>
        <w:lastRenderedPageBreak/>
        <w:t>APPLICATION</w:t>
      </w:r>
    </w:p>
    <w:p w:rsidR="00074B0C" w:rsidRDefault="00074B0C" w:rsidP="00074B0C">
      <w:pPr>
        <w:autoSpaceDE w:val="0"/>
        <w:autoSpaceDN w:val="0"/>
        <w:adjustRightInd w:val="0"/>
        <w:spacing w:after="0" w:line="240" w:lineRule="auto"/>
        <w:rPr>
          <w:rFonts w:asciiTheme="majorHAnsi" w:hAnsiTheme="majorHAnsi" w:cs="ArialMT"/>
        </w:rPr>
      </w:pPr>
    </w:p>
    <w:p w:rsidR="00F60A4C" w:rsidRDefault="00074B0C" w:rsidP="00074B0C">
      <w:pPr>
        <w:autoSpaceDE w:val="0"/>
        <w:autoSpaceDN w:val="0"/>
        <w:adjustRightInd w:val="0"/>
        <w:spacing w:after="0" w:line="240" w:lineRule="auto"/>
        <w:rPr>
          <w:rFonts w:asciiTheme="majorHAnsi" w:hAnsiTheme="majorHAnsi" w:cs="ArialMT"/>
        </w:rPr>
      </w:pPr>
      <w:r w:rsidRPr="00074B0C">
        <w:rPr>
          <w:rFonts w:asciiTheme="majorHAnsi" w:hAnsiTheme="majorHAnsi" w:cs="ArialMT"/>
        </w:rPr>
        <w:t xml:space="preserve">A qualified First Aider </w:t>
      </w:r>
      <w:r w:rsidRPr="00074B0C">
        <w:rPr>
          <w:rFonts w:asciiTheme="majorHAnsi" w:hAnsiTheme="majorHAnsi" w:cs="Arial-BoldMT"/>
          <w:b/>
          <w:bCs/>
        </w:rPr>
        <w:t xml:space="preserve">must be consulted immediately </w:t>
      </w:r>
      <w:r>
        <w:rPr>
          <w:rFonts w:asciiTheme="majorHAnsi" w:hAnsiTheme="majorHAnsi" w:cs="ArialMT"/>
        </w:rPr>
        <w:t xml:space="preserve">in the event that a child (or </w:t>
      </w:r>
      <w:r w:rsidRPr="00074B0C">
        <w:rPr>
          <w:rFonts w:asciiTheme="majorHAnsi" w:hAnsiTheme="majorHAnsi" w:cs="ArialMT"/>
        </w:rPr>
        <w:t>member of staff) should sustain a major injury or injury of the following nature</w:t>
      </w:r>
      <w:r w:rsidR="00F60A4C">
        <w:rPr>
          <w:rFonts w:asciiTheme="majorHAnsi" w:hAnsiTheme="majorHAnsi" w:cs="ArialMT"/>
        </w:rPr>
        <w:t>:</w:t>
      </w:r>
    </w:p>
    <w:p w:rsidR="00F60A4C" w:rsidRDefault="00F60A4C" w:rsidP="00074B0C">
      <w:pPr>
        <w:autoSpaceDE w:val="0"/>
        <w:autoSpaceDN w:val="0"/>
        <w:adjustRightInd w:val="0"/>
        <w:spacing w:after="0" w:line="240" w:lineRule="auto"/>
        <w:rPr>
          <w:rFonts w:asciiTheme="majorHAnsi" w:hAnsiTheme="majorHAnsi" w:cs="ArialMT"/>
        </w:rPr>
      </w:pPr>
    </w:p>
    <w:p w:rsidR="00074B0C" w:rsidRPr="00074B0C" w:rsidRDefault="00074B0C" w:rsidP="00074B0C">
      <w:pPr>
        <w:autoSpaceDE w:val="0"/>
        <w:autoSpaceDN w:val="0"/>
        <w:adjustRightInd w:val="0"/>
        <w:spacing w:after="0" w:line="240" w:lineRule="auto"/>
        <w:rPr>
          <w:rFonts w:asciiTheme="majorHAnsi" w:hAnsiTheme="majorHAnsi" w:cs="ArialMT"/>
        </w:rPr>
      </w:pPr>
      <w:r w:rsidRPr="00074B0C">
        <w:rPr>
          <w:rFonts w:asciiTheme="majorHAnsi" w:hAnsiTheme="majorHAnsi" w:cs="Symbol"/>
        </w:rPr>
        <w:t xml:space="preserve">• </w:t>
      </w:r>
      <w:r w:rsidRPr="00074B0C">
        <w:rPr>
          <w:rFonts w:asciiTheme="majorHAnsi" w:hAnsiTheme="majorHAnsi" w:cs="ArialMT"/>
        </w:rPr>
        <w:t>Any respiratory difficulties</w:t>
      </w:r>
    </w:p>
    <w:p w:rsidR="00074B0C" w:rsidRPr="00074B0C" w:rsidRDefault="00074B0C" w:rsidP="00074B0C">
      <w:pPr>
        <w:autoSpaceDE w:val="0"/>
        <w:autoSpaceDN w:val="0"/>
        <w:adjustRightInd w:val="0"/>
        <w:spacing w:after="0" w:line="240" w:lineRule="auto"/>
        <w:rPr>
          <w:rFonts w:asciiTheme="majorHAnsi" w:hAnsiTheme="majorHAnsi" w:cs="ArialMT"/>
        </w:rPr>
      </w:pPr>
      <w:r w:rsidRPr="00074B0C">
        <w:rPr>
          <w:rFonts w:asciiTheme="majorHAnsi" w:hAnsiTheme="majorHAnsi" w:cs="Symbol"/>
        </w:rPr>
        <w:t xml:space="preserve">• </w:t>
      </w:r>
      <w:r>
        <w:rPr>
          <w:rFonts w:asciiTheme="majorHAnsi" w:hAnsiTheme="majorHAnsi" w:cs="ArialMT"/>
        </w:rPr>
        <w:t>Cut to head or serious bang to the head</w:t>
      </w:r>
    </w:p>
    <w:p w:rsidR="00074B0C" w:rsidRPr="00074B0C" w:rsidRDefault="00074B0C" w:rsidP="00074B0C">
      <w:pPr>
        <w:autoSpaceDE w:val="0"/>
        <w:autoSpaceDN w:val="0"/>
        <w:adjustRightInd w:val="0"/>
        <w:spacing w:after="0" w:line="240" w:lineRule="auto"/>
        <w:rPr>
          <w:rFonts w:asciiTheme="majorHAnsi" w:hAnsiTheme="majorHAnsi" w:cs="ArialMT"/>
        </w:rPr>
      </w:pPr>
      <w:r w:rsidRPr="00074B0C">
        <w:rPr>
          <w:rFonts w:asciiTheme="majorHAnsi" w:hAnsiTheme="majorHAnsi" w:cs="Symbol"/>
        </w:rPr>
        <w:t xml:space="preserve">• </w:t>
      </w:r>
      <w:r w:rsidRPr="00074B0C">
        <w:rPr>
          <w:rFonts w:asciiTheme="majorHAnsi" w:hAnsiTheme="majorHAnsi" w:cs="ArialMT"/>
        </w:rPr>
        <w:t>Suspect sprain or break</w:t>
      </w:r>
    </w:p>
    <w:p w:rsidR="00074B0C" w:rsidRPr="00074B0C" w:rsidRDefault="00074B0C" w:rsidP="00074B0C">
      <w:pPr>
        <w:autoSpaceDE w:val="0"/>
        <w:autoSpaceDN w:val="0"/>
        <w:adjustRightInd w:val="0"/>
        <w:spacing w:after="0" w:line="240" w:lineRule="auto"/>
        <w:rPr>
          <w:rFonts w:asciiTheme="majorHAnsi" w:hAnsiTheme="majorHAnsi" w:cs="ArialMT"/>
        </w:rPr>
      </w:pPr>
      <w:r w:rsidRPr="00074B0C">
        <w:rPr>
          <w:rFonts w:asciiTheme="majorHAnsi" w:hAnsiTheme="majorHAnsi" w:cs="Symbol"/>
        </w:rPr>
        <w:t xml:space="preserve">• </w:t>
      </w:r>
      <w:r w:rsidRPr="00074B0C">
        <w:rPr>
          <w:rFonts w:asciiTheme="majorHAnsi" w:hAnsiTheme="majorHAnsi" w:cs="ArialMT"/>
        </w:rPr>
        <w:t>Burns</w:t>
      </w:r>
    </w:p>
    <w:p w:rsidR="00074B0C" w:rsidRDefault="00074B0C" w:rsidP="00074B0C">
      <w:pPr>
        <w:autoSpaceDE w:val="0"/>
        <w:autoSpaceDN w:val="0"/>
        <w:adjustRightInd w:val="0"/>
        <w:spacing w:after="0" w:line="240" w:lineRule="auto"/>
        <w:rPr>
          <w:rFonts w:asciiTheme="majorHAnsi" w:hAnsiTheme="majorHAnsi" w:cs="ArialMT"/>
        </w:rPr>
      </w:pPr>
      <w:r w:rsidRPr="00074B0C">
        <w:rPr>
          <w:rFonts w:asciiTheme="majorHAnsi" w:hAnsiTheme="majorHAnsi" w:cs="Symbol"/>
        </w:rPr>
        <w:t xml:space="preserve">• </w:t>
      </w:r>
      <w:r w:rsidRPr="00074B0C">
        <w:rPr>
          <w:rFonts w:asciiTheme="majorHAnsi" w:hAnsiTheme="majorHAnsi" w:cs="ArialMT"/>
        </w:rPr>
        <w:t>Stings: i.e. bees/wasps/insects (due to the possibility of allergic reaction)</w:t>
      </w:r>
    </w:p>
    <w:p w:rsidR="00074B0C" w:rsidRPr="00074B0C" w:rsidRDefault="00074B0C" w:rsidP="00074B0C">
      <w:pPr>
        <w:autoSpaceDE w:val="0"/>
        <w:autoSpaceDN w:val="0"/>
        <w:adjustRightInd w:val="0"/>
        <w:spacing w:after="0" w:line="240" w:lineRule="auto"/>
        <w:rPr>
          <w:rFonts w:asciiTheme="majorHAnsi" w:hAnsiTheme="majorHAnsi" w:cs="ArialMT"/>
        </w:rPr>
      </w:pPr>
    </w:p>
    <w:p w:rsidR="00074B0C" w:rsidRDefault="00074B0C" w:rsidP="00F904AE">
      <w:pPr>
        <w:autoSpaceDE w:val="0"/>
        <w:autoSpaceDN w:val="0"/>
        <w:adjustRightInd w:val="0"/>
        <w:spacing w:after="0" w:line="240" w:lineRule="auto"/>
        <w:rPr>
          <w:rFonts w:asciiTheme="majorHAnsi" w:hAnsiTheme="majorHAnsi" w:cs="ArialMT"/>
        </w:rPr>
      </w:pPr>
      <w:r w:rsidRPr="00074B0C">
        <w:rPr>
          <w:rFonts w:asciiTheme="majorHAnsi" w:hAnsiTheme="majorHAnsi" w:cs="ArialMT"/>
        </w:rPr>
        <w:t>In ad</w:t>
      </w:r>
      <w:r w:rsidR="00F60A4C">
        <w:rPr>
          <w:rFonts w:asciiTheme="majorHAnsi" w:hAnsiTheme="majorHAnsi" w:cs="ArialMT"/>
        </w:rPr>
        <w:t xml:space="preserve">dition, a qualified First Aider </w:t>
      </w:r>
      <w:r w:rsidR="00F60A4C" w:rsidRPr="00F60A4C">
        <w:rPr>
          <w:rFonts w:asciiTheme="majorHAnsi" w:hAnsiTheme="majorHAnsi" w:cs="ArialMT"/>
          <w:b/>
        </w:rPr>
        <w:t>should</w:t>
      </w:r>
      <w:r w:rsidRPr="00074B0C">
        <w:rPr>
          <w:rFonts w:asciiTheme="majorHAnsi" w:hAnsiTheme="majorHAnsi" w:cs="Arial-BoldMT"/>
          <w:b/>
          <w:bCs/>
        </w:rPr>
        <w:t xml:space="preserve"> be consulted </w:t>
      </w:r>
      <w:r>
        <w:rPr>
          <w:rFonts w:asciiTheme="majorHAnsi" w:hAnsiTheme="majorHAnsi" w:cs="ArialMT"/>
        </w:rPr>
        <w:t xml:space="preserve">to treat pupils who are known </w:t>
      </w:r>
      <w:r w:rsidRPr="00074B0C">
        <w:rPr>
          <w:rFonts w:asciiTheme="majorHAnsi" w:hAnsiTheme="majorHAnsi" w:cs="ArialMT"/>
        </w:rPr>
        <w:t>to have a specific illness i.e. diabetics/pupils known to h</w:t>
      </w:r>
      <w:r>
        <w:rPr>
          <w:rFonts w:asciiTheme="majorHAnsi" w:hAnsiTheme="majorHAnsi" w:cs="ArialMT"/>
        </w:rPr>
        <w:t xml:space="preserve">ave allergic reactions/pupils </w:t>
      </w:r>
      <w:r w:rsidR="00F904AE">
        <w:rPr>
          <w:rFonts w:asciiTheme="majorHAnsi" w:hAnsiTheme="majorHAnsi" w:cs="ArialMT"/>
        </w:rPr>
        <w:t xml:space="preserve">with </w:t>
      </w:r>
      <w:proofErr w:type="spellStart"/>
      <w:r w:rsidR="00F904AE">
        <w:rPr>
          <w:rFonts w:asciiTheme="majorHAnsi" w:hAnsiTheme="majorHAnsi" w:cs="ArialMT"/>
        </w:rPr>
        <w:t>E</w:t>
      </w:r>
      <w:r w:rsidRPr="00074B0C">
        <w:rPr>
          <w:rFonts w:asciiTheme="majorHAnsi" w:hAnsiTheme="majorHAnsi" w:cs="ArialMT"/>
        </w:rPr>
        <w:t>pipens</w:t>
      </w:r>
      <w:proofErr w:type="spellEnd"/>
      <w:r w:rsidRPr="00074B0C">
        <w:rPr>
          <w:rFonts w:asciiTheme="majorHAnsi" w:hAnsiTheme="majorHAnsi" w:cs="ArialMT"/>
        </w:rPr>
        <w:t xml:space="preserve"> in school - irrespective of the type of illn</w:t>
      </w:r>
      <w:r>
        <w:rPr>
          <w:rFonts w:asciiTheme="majorHAnsi" w:hAnsiTheme="majorHAnsi" w:cs="ArialMT"/>
        </w:rPr>
        <w:t xml:space="preserve">ess or injury sustained. </w:t>
      </w:r>
      <w:r w:rsidR="00F904AE">
        <w:rPr>
          <w:rFonts w:asciiTheme="majorHAnsi" w:hAnsiTheme="majorHAnsi" w:cs="ArialMT"/>
        </w:rPr>
        <w:t xml:space="preserve">All staff are trained annually in the administration of </w:t>
      </w:r>
      <w:proofErr w:type="spellStart"/>
      <w:r w:rsidR="00F904AE">
        <w:rPr>
          <w:rFonts w:asciiTheme="majorHAnsi" w:hAnsiTheme="majorHAnsi" w:cs="ArialMT"/>
        </w:rPr>
        <w:t>Epipens</w:t>
      </w:r>
      <w:proofErr w:type="spellEnd"/>
      <w:r w:rsidR="00F904AE">
        <w:rPr>
          <w:rFonts w:asciiTheme="majorHAnsi" w:hAnsiTheme="majorHAnsi" w:cs="ArialMT"/>
        </w:rPr>
        <w:t xml:space="preserve"> and asthma inhalers. </w:t>
      </w:r>
      <w:r>
        <w:rPr>
          <w:rFonts w:asciiTheme="majorHAnsi" w:hAnsiTheme="majorHAnsi" w:cs="ArialMT"/>
        </w:rPr>
        <w:t xml:space="preserve">In the </w:t>
      </w:r>
      <w:r w:rsidRPr="00074B0C">
        <w:rPr>
          <w:rFonts w:asciiTheme="majorHAnsi" w:hAnsiTheme="majorHAnsi" w:cs="ArialMT"/>
        </w:rPr>
        <w:t>event of a major injury, a First Aider must be notified first and an ambulance called</w:t>
      </w:r>
      <w:r w:rsidR="00F904AE">
        <w:rPr>
          <w:rFonts w:asciiTheme="majorHAnsi" w:hAnsiTheme="majorHAnsi" w:cs="ArialMT"/>
        </w:rPr>
        <w:t xml:space="preserve"> </w:t>
      </w:r>
      <w:r>
        <w:rPr>
          <w:rFonts w:asciiTheme="majorHAnsi" w:hAnsiTheme="majorHAnsi" w:cs="ArialMT"/>
        </w:rPr>
        <w:t>immediately afterwards.</w:t>
      </w:r>
      <w:r w:rsidR="00F60A4C">
        <w:rPr>
          <w:rFonts w:asciiTheme="majorHAnsi" w:hAnsiTheme="majorHAnsi" w:cs="ArialMT"/>
        </w:rPr>
        <w:t xml:space="preserve"> </w:t>
      </w:r>
      <w:r w:rsidRPr="00074B0C">
        <w:rPr>
          <w:rFonts w:asciiTheme="majorHAnsi" w:hAnsiTheme="majorHAnsi" w:cs="ArialMT"/>
        </w:rPr>
        <w:t>Children with specific needs have a personal care plan to ensure their safety. This</w:t>
      </w:r>
      <w:r w:rsidR="00F904AE">
        <w:rPr>
          <w:rFonts w:asciiTheme="majorHAnsi" w:hAnsiTheme="majorHAnsi" w:cs="ArialMT"/>
        </w:rPr>
        <w:t xml:space="preserve"> </w:t>
      </w:r>
      <w:r w:rsidRPr="00074B0C">
        <w:rPr>
          <w:rFonts w:asciiTheme="majorHAnsi" w:hAnsiTheme="majorHAnsi" w:cs="ArialMT"/>
        </w:rPr>
        <w:t>should always be consulted.</w:t>
      </w:r>
    </w:p>
    <w:p w:rsidR="00F904AE" w:rsidRDefault="00F904AE" w:rsidP="00F60A4C">
      <w:pPr>
        <w:rPr>
          <w:rFonts w:asciiTheme="majorHAnsi" w:hAnsiTheme="majorHAnsi"/>
        </w:rPr>
      </w:pPr>
    </w:p>
    <w:p w:rsidR="00F60A4C" w:rsidRDefault="00F60A4C" w:rsidP="00F60A4C">
      <w:pPr>
        <w:rPr>
          <w:rFonts w:asciiTheme="majorHAnsi" w:hAnsiTheme="majorHAnsi"/>
        </w:rPr>
      </w:pPr>
      <w:r>
        <w:rPr>
          <w:rFonts w:asciiTheme="majorHAnsi" w:hAnsiTheme="majorHAnsi"/>
        </w:rPr>
        <w:t>There is an</w:t>
      </w:r>
      <w:r w:rsidRPr="00F60A4C">
        <w:rPr>
          <w:rFonts w:asciiTheme="majorHAnsi" w:hAnsiTheme="majorHAnsi"/>
        </w:rPr>
        <w:t xml:space="preserve"> ad</w:t>
      </w:r>
      <w:r>
        <w:rPr>
          <w:rFonts w:asciiTheme="majorHAnsi" w:hAnsiTheme="majorHAnsi"/>
        </w:rPr>
        <w:t xml:space="preserve">ditional policy in place for - </w:t>
      </w:r>
      <w:r w:rsidRPr="00F60A4C">
        <w:rPr>
          <w:rFonts w:asciiTheme="majorHAnsi" w:hAnsiTheme="majorHAnsi"/>
        </w:rPr>
        <w:t>Administering Medicines</w:t>
      </w:r>
    </w:p>
    <w:p w:rsidR="00F60A4C" w:rsidRPr="00F60A4C" w:rsidRDefault="00F60A4C" w:rsidP="00F60A4C">
      <w:pPr>
        <w:rPr>
          <w:rFonts w:asciiTheme="majorHAnsi" w:hAnsiTheme="majorHAnsi"/>
          <w:b/>
          <w:u w:val="single"/>
        </w:rPr>
      </w:pPr>
      <w:r w:rsidRPr="00F60A4C">
        <w:rPr>
          <w:rFonts w:asciiTheme="majorHAnsi" w:hAnsiTheme="majorHAnsi"/>
          <w:b/>
          <w:u w:val="single"/>
        </w:rPr>
        <w:t>PROCEDURES</w:t>
      </w:r>
    </w:p>
    <w:p w:rsidR="00F60A4C" w:rsidRPr="00F60A4C" w:rsidRDefault="00F60A4C" w:rsidP="00F60A4C">
      <w:pPr>
        <w:rPr>
          <w:rFonts w:asciiTheme="majorHAnsi" w:hAnsiTheme="majorHAnsi"/>
        </w:rPr>
      </w:pPr>
      <w:r w:rsidRPr="00F60A4C">
        <w:rPr>
          <w:rFonts w:asciiTheme="majorHAnsi" w:hAnsiTheme="majorHAnsi"/>
        </w:rPr>
        <w:t>The member of staff responsible for the child should</w:t>
      </w:r>
      <w:r>
        <w:rPr>
          <w:rFonts w:asciiTheme="majorHAnsi" w:hAnsiTheme="majorHAnsi"/>
        </w:rPr>
        <w:t xml:space="preserve"> either carry our First Aid, if </w:t>
      </w:r>
      <w:r w:rsidRPr="00F60A4C">
        <w:rPr>
          <w:rFonts w:asciiTheme="majorHAnsi" w:hAnsiTheme="majorHAnsi"/>
        </w:rPr>
        <w:t>qualified</w:t>
      </w:r>
      <w:r>
        <w:rPr>
          <w:rFonts w:asciiTheme="majorHAnsi" w:hAnsiTheme="majorHAnsi"/>
        </w:rPr>
        <w:t>,</w:t>
      </w:r>
      <w:r w:rsidRPr="00F60A4C">
        <w:rPr>
          <w:rFonts w:asciiTheme="majorHAnsi" w:hAnsiTheme="majorHAnsi"/>
        </w:rPr>
        <w:t xml:space="preserve"> or take</w:t>
      </w:r>
      <w:r>
        <w:rPr>
          <w:rFonts w:asciiTheme="majorHAnsi" w:hAnsiTheme="majorHAnsi"/>
        </w:rPr>
        <w:t xml:space="preserve"> the child to a First Aider. </w:t>
      </w:r>
      <w:r w:rsidRPr="00F60A4C">
        <w:rPr>
          <w:rFonts w:asciiTheme="majorHAnsi" w:hAnsiTheme="majorHAnsi"/>
        </w:rPr>
        <w:t>An informed assessment will be carried out and t</w:t>
      </w:r>
      <w:r>
        <w:rPr>
          <w:rFonts w:asciiTheme="majorHAnsi" w:hAnsiTheme="majorHAnsi"/>
        </w:rPr>
        <w:t xml:space="preserve">he appropriate treatment given. </w:t>
      </w:r>
      <w:r w:rsidRPr="00F60A4C">
        <w:rPr>
          <w:rFonts w:asciiTheme="majorHAnsi" w:hAnsiTheme="majorHAnsi"/>
        </w:rPr>
        <w:t>If a child needs to be sent home or to a doctor or hos</w:t>
      </w:r>
      <w:r>
        <w:rPr>
          <w:rFonts w:asciiTheme="majorHAnsi" w:hAnsiTheme="majorHAnsi"/>
        </w:rPr>
        <w:t xml:space="preserve">pital owing to injury in school </w:t>
      </w:r>
      <w:r w:rsidRPr="00F60A4C">
        <w:rPr>
          <w:rFonts w:asciiTheme="majorHAnsi" w:hAnsiTheme="majorHAnsi"/>
        </w:rPr>
        <w:t xml:space="preserve">this must be authorised by the Headteacher or, in </w:t>
      </w:r>
      <w:r>
        <w:rPr>
          <w:rFonts w:asciiTheme="majorHAnsi" w:hAnsiTheme="majorHAnsi"/>
        </w:rPr>
        <w:t xml:space="preserve">her absence, by a member of the </w:t>
      </w:r>
      <w:r w:rsidRPr="00F60A4C">
        <w:rPr>
          <w:rFonts w:asciiTheme="majorHAnsi" w:hAnsiTheme="majorHAnsi"/>
        </w:rPr>
        <w:t>leadership team.</w:t>
      </w:r>
      <w:r>
        <w:rPr>
          <w:rFonts w:asciiTheme="majorHAnsi" w:hAnsiTheme="majorHAnsi"/>
        </w:rPr>
        <w:t xml:space="preserve"> Parents are to be informed as soon as possible.</w:t>
      </w:r>
    </w:p>
    <w:p w:rsidR="00F60A4C" w:rsidRPr="00F60A4C" w:rsidRDefault="00F60A4C" w:rsidP="00F60A4C">
      <w:pPr>
        <w:rPr>
          <w:rFonts w:asciiTheme="majorHAnsi" w:hAnsiTheme="majorHAnsi"/>
        </w:rPr>
      </w:pPr>
      <w:r w:rsidRPr="00F60A4C">
        <w:rPr>
          <w:rFonts w:asciiTheme="majorHAnsi" w:hAnsiTheme="majorHAnsi"/>
        </w:rPr>
        <w:t>In the event of minor injury, once treated, the class t</w:t>
      </w:r>
      <w:r>
        <w:rPr>
          <w:rFonts w:asciiTheme="majorHAnsi" w:hAnsiTheme="majorHAnsi"/>
        </w:rPr>
        <w:t xml:space="preserve">eacher must be informed so that </w:t>
      </w:r>
      <w:r w:rsidRPr="00F60A4C">
        <w:rPr>
          <w:rFonts w:asciiTheme="majorHAnsi" w:hAnsiTheme="majorHAnsi"/>
        </w:rPr>
        <w:t xml:space="preserve">they can liaise with Parents/Guardians/Out-of-school club/Carer at the end of </w:t>
      </w:r>
      <w:r>
        <w:rPr>
          <w:rFonts w:asciiTheme="majorHAnsi" w:hAnsiTheme="majorHAnsi"/>
        </w:rPr>
        <w:t xml:space="preserve">the school day. </w:t>
      </w:r>
      <w:r w:rsidRPr="00F60A4C">
        <w:rPr>
          <w:rFonts w:asciiTheme="majorHAnsi" w:hAnsiTheme="majorHAnsi"/>
        </w:rPr>
        <w:t>Should the child be feeling unwell or have been si</w:t>
      </w:r>
      <w:r>
        <w:rPr>
          <w:rFonts w:asciiTheme="majorHAnsi" w:hAnsiTheme="majorHAnsi"/>
        </w:rPr>
        <w:t xml:space="preserve">ck in school, the class teacher </w:t>
      </w:r>
      <w:r w:rsidRPr="00F60A4C">
        <w:rPr>
          <w:rFonts w:asciiTheme="majorHAnsi" w:hAnsiTheme="majorHAnsi"/>
        </w:rPr>
        <w:t>must be notified so that an informed decision may be made.</w:t>
      </w:r>
    </w:p>
    <w:p w:rsidR="00F60A4C" w:rsidRDefault="00F60A4C" w:rsidP="00F60A4C">
      <w:pPr>
        <w:rPr>
          <w:rFonts w:asciiTheme="majorHAnsi" w:hAnsiTheme="majorHAnsi"/>
        </w:rPr>
      </w:pPr>
      <w:r>
        <w:rPr>
          <w:rFonts w:asciiTheme="majorHAnsi" w:hAnsiTheme="majorHAnsi"/>
        </w:rPr>
        <w:t>Should the decision be that p</w:t>
      </w:r>
      <w:r w:rsidRPr="00F60A4C">
        <w:rPr>
          <w:rFonts w:asciiTheme="majorHAnsi" w:hAnsiTheme="majorHAnsi"/>
        </w:rPr>
        <w:t>arents be notified/the chi</w:t>
      </w:r>
      <w:r>
        <w:rPr>
          <w:rFonts w:asciiTheme="majorHAnsi" w:hAnsiTheme="majorHAnsi"/>
        </w:rPr>
        <w:t xml:space="preserve">ld needs to go home, the office </w:t>
      </w:r>
      <w:r w:rsidRPr="00F60A4C">
        <w:rPr>
          <w:rFonts w:asciiTheme="majorHAnsi" w:hAnsiTheme="majorHAnsi"/>
        </w:rPr>
        <w:t>should be contacted to confirm authorisation wit</w:t>
      </w:r>
      <w:r>
        <w:rPr>
          <w:rFonts w:asciiTheme="majorHAnsi" w:hAnsiTheme="majorHAnsi"/>
        </w:rPr>
        <w:t>h the Head/Deputy Head Teacher and p</w:t>
      </w:r>
      <w:r w:rsidRPr="00F60A4C">
        <w:rPr>
          <w:rFonts w:asciiTheme="majorHAnsi" w:hAnsiTheme="majorHAnsi"/>
        </w:rPr>
        <w:t>arents contacted.</w:t>
      </w:r>
    </w:p>
    <w:p w:rsidR="00F60A4C" w:rsidRPr="00F60A4C" w:rsidRDefault="00F60A4C" w:rsidP="00F60A4C">
      <w:pPr>
        <w:rPr>
          <w:rFonts w:asciiTheme="majorHAnsi" w:hAnsiTheme="majorHAnsi"/>
        </w:rPr>
      </w:pPr>
      <w:r w:rsidRPr="00F60A4C">
        <w:rPr>
          <w:rFonts w:asciiTheme="majorHAnsi" w:hAnsiTheme="majorHAnsi"/>
          <w:b/>
          <w:u w:val="single"/>
        </w:rPr>
        <w:t>INCIDENT REPORTING</w:t>
      </w:r>
    </w:p>
    <w:p w:rsidR="00F60A4C" w:rsidRDefault="00F60A4C" w:rsidP="00F60A4C">
      <w:pPr>
        <w:rPr>
          <w:rFonts w:asciiTheme="majorHAnsi" w:hAnsiTheme="majorHAnsi"/>
        </w:rPr>
      </w:pPr>
      <w:r w:rsidRPr="00F60A4C">
        <w:rPr>
          <w:rFonts w:asciiTheme="majorHAnsi" w:hAnsiTheme="majorHAnsi"/>
        </w:rPr>
        <w:t>All incidents requiring first-aid (whether minor or</w:t>
      </w:r>
      <w:r>
        <w:rPr>
          <w:rFonts w:asciiTheme="majorHAnsi" w:hAnsiTheme="majorHAnsi"/>
        </w:rPr>
        <w:t xml:space="preserve"> major) must be recorded in the </w:t>
      </w:r>
      <w:r w:rsidRPr="00F60A4C">
        <w:rPr>
          <w:rFonts w:asciiTheme="majorHAnsi" w:hAnsiTheme="majorHAnsi"/>
        </w:rPr>
        <w:t>school First-Aid bo</w:t>
      </w:r>
      <w:r>
        <w:rPr>
          <w:rFonts w:asciiTheme="majorHAnsi" w:hAnsiTheme="majorHAnsi"/>
        </w:rPr>
        <w:t>ok.  This is situated in the store room off the staff room.</w:t>
      </w:r>
      <w:r w:rsidR="00F06E4F">
        <w:rPr>
          <w:rFonts w:asciiTheme="majorHAnsi" w:hAnsiTheme="majorHAnsi"/>
        </w:rPr>
        <w:t xml:space="preserve"> (APP 2)</w:t>
      </w:r>
    </w:p>
    <w:p w:rsidR="00F60A4C" w:rsidRDefault="00F60A4C" w:rsidP="00F60A4C">
      <w:pPr>
        <w:rPr>
          <w:rFonts w:asciiTheme="majorHAnsi" w:hAnsiTheme="majorHAnsi"/>
        </w:rPr>
      </w:pPr>
      <w:r>
        <w:rPr>
          <w:rFonts w:asciiTheme="majorHAnsi" w:hAnsiTheme="majorHAnsi"/>
        </w:rPr>
        <w:t>All incidents tha</w:t>
      </w:r>
      <w:r w:rsidR="00F904AE">
        <w:rPr>
          <w:rFonts w:asciiTheme="majorHAnsi" w:hAnsiTheme="majorHAnsi"/>
        </w:rPr>
        <w:t>t require</w:t>
      </w:r>
      <w:r>
        <w:rPr>
          <w:rFonts w:asciiTheme="majorHAnsi" w:hAnsiTheme="majorHAnsi"/>
        </w:rPr>
        <w:t xml:space="preserve"> hospital treatment must be recording on a Notifiable Accident report. This should be c</w:t>
      </w:r>
      <w:r w:rsidR="001D5911">
        <w:rPr>
          <w:rFonts w:asciiTheme="majorHAnsi" w:hAnsiTheme="majorHAnsi"/>
        </w:rPr>
        <w:t>ompleted by the adult involved and a member of the leadership team.</w:t>
      </w:r>
      <w:r w:rsidR="00937BB6">
        <w:rPr>
          <w:rFonts w:asciiTheme="majorHAnsi" w:hAnsiTheme="majorHAnsi"/>
        </w:rPr>
        <w:t xml:space="preserve"> This on-line recording form can be found on the desktop of all admin users (Admin staff, Head Teacher and Deputy Head teacher)</w:t>
      </w:r>
    </w:p>
    <w:p w:rsidR="00F60A4C" w:rsidRDefault="00F60A4C" w:rsidP="00F60A4C">
      <w:pPr>
        <w:rPr>
          <w:rFonts w:asciiTheme="majorHAnsi" w:hAnsiTheme="majorHAnsi"/>
        </w:rPr>
      </w:pPr>
      <w:r w:rsidRPr="00F60A4C">
        <w:rPr>
          <w:rFonts w:asciiTheme="majorHAnsi" w:hAnsiTheme="majorHAnsi"/>
        </w:rPr>
        <w:t>All accident/ injury and first aid records will be monit</w:t>
      </w:r>
      <w:r>
        <w:rPr>
          <w:rFonts w:asciiTheme="majorHAnsi" w:hAnsiTheme="majorHAnsi"/>
        </w:rPr>
        <w:t xml:space="preserve">ored by the headteacher/deputy headteacher to help </w:t>
      </w:r>
      <w:r w:rsidRPr="00F60A4C">
        <w:rPr>
          <w:rFonts w:asciiTheme="majorHAnsi" w:hAnsiTheme="majorHAnsi"/>
        </w:rPr>
        <w:t>identify trends as part of the school’s risk assessment process.</w:t>
      </w:r>
      <w:r>
        <w:rPr>
          <w:rFonts w:asciiTheme="majorHAnsi" w:hAnsiTheme="majorHAnsi"/>
        </w:rPr>
        <w:t xml:space="preserve"> This is also monitored by the Health and Safety committee. </w:t>
      </w:r>
    </w:p>
    <w:p w:rsidR="00BD46F8" w:rsidRPr="00BD46F8" w:rsidRDefault="00BD46F8" w:rsidP="00BD46F8">
      <w:pPr>
        <w:rPr>
          <w:rFonts w:asciiTheme="majorHAnsi" w:hAnsiTheme="majorHAnsi"/>
          <w:b/>
          <w:u w:val="single"/>
        </w:rPr>
      </w:pPr>
      <w:r w:rsidRPr="00BD46F8">
        <w:rPr>
          <w:rFonts w:asciiTheme="majorHAnsi" w:hAnsiTheme="majorHAnsi"/>
          <w:b/>
          <w:u w:val="single"/>
        </w:rPr>
        <w:t>ACCIDENTS INVOLVING A CHILD’S HEAD</w:t>
      </w:r>
    </w:p>
    <w:p w:rsidR="00BD46F8" w:rsidRPr="00BD46F8" w:rsidRDefault="00BD46F8" w:rsidP="00BD46F8">
      <w:pPr>
        <w:rPr>
          <w:rFonts w:asciiTheme="majorHAnsi" w:hAnsiTheme="majorHAnsi"/>
        </w:rPr>
      </w:pPr>
      <w:r>
        <w:rPr>
          <w:rFonts w:asciiTheme="majorHAnsi" w:hAnsiTheme="majorHAnsi"/>
        </w:rPr>
        <w:t>The school</w:t>
      </w:r>
      <w:r w:rsidRPr="00BD46F8">
        <w:rPr>
          <w:rFonts w:asciiTheme="majorHAnsi" w:hAnsiTheme="majorHAnsi"/>
        </w:rPr>
        <w:t xml:space="preserve"> recognise that accidents in</w:t>
      </w:r>
      <w:r>
        <w:rPr>
          <w:rFonts w:asciiTheme="majorHAnsi" w:hAnsiTheme="majorHAnsi"/>
        </w:rPr>
        <w:t xml:space="preserve">volving the pupil’s head can be </w:t>
      </w:r>
      <w:r w:rsidRPr="00BD46F8">
        <w:rPr>
          <w:rFonts w:asciiTheme="majorHAnsi" w:hAnsiTheme="majorHAnsi"/>
        </w:rPr>
        <w:t>problematic because the injury may not be evid</w:t>
      </w:r>
      <w:r>
        <w:rPr>
          <w:rFonts w:asciiTheme="majorHAnsi" w:hAnsiTheme="majorHAnsi"/>
        </w:rPr>
        <w:t xml:space="preserve">ent and the effects only become </w:t>
      </w:r>
      <w:r w:rsidRPr="00BD46F8">
        <w:rPr>
          <w:rFonts w:asciiTheme="majorHAnsi" w:hAnsiTheme="majorHAnsi"/>
        </w:rPr>
        <w:t>noticeable after a period of time.</w:t>
      </w:r>
    </w:p>
    <w:p w:rsidR="00BD46F8" w:rsidRPr="00BD46F8" w:rsidRDefault="00BD46F8" w:rsidP="00BD46F8">
      <w:pPr>
        <w:rPr>
          <w:rFonts w:asciiTheme="majorHAnsi" w:hAnsiTheme="majorHAnsi"/>
        </w:rPr>
      </w:pPr>
      <w:r w:rsidRPr="00BD46F8">
        <w:rPr>
          <w:rFonts w:asciiTheme="majorHAnsi" w:hAnsiTheme="majorHAnsi"/>
        </w:rPr>
        <w:t>• Where emergency treatment is not requ</w:t>
      </w:r>
      <w:r>
        <w:rPr>
          <w:rFonts w:asciiTheme="majorHAnsi" w:hAnsiTheme="majorHAnsi"/>
        </w:rPr>
        <w:t xml:space="preserve">ired, a ‘Head bump’ </w:t>
      </w:r>
      <w:r w:rsidRPr="00BD46F8">
        <w:rPr>
          <w:rFonts w:asciiTheme="majorHAnsi" w:hAnsiTheme="majorHAnsi"/>
        </w:rPr>
        <w:t>letter will be sent home to the child’s parents</w:t>
      </w:r>
      <w:r>
        <w:rPr>
          <w:rFonts w:asciiTheme="majorHAnsi" w:hAnsiTheme="majorHAnsi"/>
        </w:rPr>
        <w:t xml:space="preserve"> or guardians.</w:t>
      </w:r>
    </w:p>
    <w:p w:rsidR="00D83F41" w:rsidRDefault="00BD46F8" w:rsidP="00BD46F8">
      <w:pPr>
        <w:rPr>
          <w:rFonts w:asciiTheme="majorHAnsi" w:hAnsiTheme="majorHAnsi"/>
        </w:rPr>
      </w:pPr>
      <w:r w:rsidRPr="00BD46F8">
        <w:rPr>
          <w:rFonts w:asciiTheme="majorHAnsi" w:hAnsiTheme="majorHAnsi"/>
        </w:rPr>
        <w:t>• Head bump forms are kept in the accident book in the First Aid cupbo</w:t>
      </w:r>
      <w:r>
        <w:rPr>
          <w:rFonts w:asciiTheme="majorHAnsi" w:hAnsiTheme="majorHAnsi"/>
        </w:rPr>
        <w:t xml:space="preserve">ard in </w:t>
      </w:r>
      <w:r w:rsidRPr="00BD46F8">
        <w:rPr>
          <w:rFonts w:asciiTheme="majorHAnsi" w:hAnsiTheme="majorHAnsi"/>
        </w:rPr>
        <w:t>the staff room.</w:t>
      </w:r>
      <w:r w:rsidR="00F06E4F">
        <w:rPr>
          <w:rFonts w:asciiTheme="majorHAnsi" w:hAnsiTheme="majorHAnsi"/>
        </w:rPr>
        <w:t xml:space="preserve"> (APP 1)</w:t>
      </w:r>
    </w:p>
    <w:p w:rsidR="00BD46F8" w:rsidRPr="00D83F41" w:rsidRDefault="00BD46F8" w:rsidP="00BD46F8">
      <w:pPr>
        <w:rPr>
          <w:rFonts w:asciiTheme="majorHAnsi" w:hAnsiTheme="majorHAnsi"/>
        </w:rPr>
      </w:pPr>
      <w:r w:rsidRPr="00BD46F8">
        <w:rPr>
          <w:rFonts w:asciiTheme="majorHAnsi" w:hAnsiTheme="majorHAnsi"/>
          <w:b/>
          <w:u w:val="single"/>
        </w:rPr>
        <w:t>FIRST AID MATERIALS, EQUIPMENT AND FACILITIES</w:t>
      </w:r>
    </w:p>
    <w:p w:rsidR="00BD46F8" w:rsidRPr="00BD46F8" w:rsidRDefault="00BD46F8" w:rsidP="00BD46F8">
      <w:pPr>
        <w:rPr>
          <w:rFonts w:asciiTheme="majorHAnsi" w:hAnsiTheme="majorHAnsi"/>
        </w:rPr>
      </w:pPr>
      <w:r w:rsidRPr="00BD46F8">
        <w:rPr>
          <w:rFonts w:asciiTheme="majorHAnsi" w:hAnsiTheme="majorHAnsi"/>
        </w:rPr>
        <w:t>All staff must acquaint themselves with the position o</w:t>
      </w:r>
      <w:r>
        <w:rPr>
          <w:rFonts w:asciiTheme="majorHAnsi" w:hAnsiTheme="majorHAnsi"/>
        </w:rPr>
        <w:t xml:space="preserve">f the First Aid kits. These are </w:t>
      </w:r>
      <w:r w:rsidRPr="00BD46F8">
        <w:rPr>
          <w:rFonts w:asciiTheme="majorHAnsi" w:hAnsiTheme="majorHAnsi"/>
        </w:rPr>
        <w:t>kept:</w:t>
      </w:r>
    </w:p>
    <w:p w:rsidR="00BD46F8" w:rsidRDefault="00F904AE" w:rsidP="00BD46F8">
      <w:pPr>
        <w:spacing w:after="0"/>
        <w:rPr>
          <w:rFonts w:asciiTheme="majorHAnsi" w:hAnsiTheme="majorHAnsi"/>
        </w:rPr>
      </w:pPr>
      <w:r>
        <w:rPr>
          <w:rFonts w:asciiTheme="majorHAnsi" w:hAnsiTheme="majorHAnsi"/>
        </w:rPr>
        <w:t xml:space="preserve">• </w:t>
      </w:r>
      <w:proofErr w:type="gramStart"/>
      <w:r>
        <w:rPr>
          <w:rFonts w:asciiTheme="majorHAnsi" w:hAnsiTheme="majorHAnsi"/>
        </w:rPr>
        <w:t>in</w:t>
      </w:r>
      <w:proofErr w:type="gramEnd"/>
      <w:r>
        <w:rPr>
          <w:rFonts w:asciiTheme="majorHAnsi" w:hAnsiTheme="majorHAnsi"/>
        </w:rPr>
        <w:t xml:space="preserve"> the first aid cupboard in each classroom – this is marked with a green cross</w:t>
      </w:r>
    </w:p>
    <w:p w:rsidR="00BD46F8" w:rsidRDefault="00BD46F8" w:rsidP="00BD46F8">
      <w:pPr>
        <w:pStyle w:val="ListParagraph"/>
        <w:numPr>
          <w:ilvl w:val="0"/>
          <w:numId w:val="1"/>
        </w:numPr>
        <w:ind w:left="142" w:hanging="142"/>
        <w:rPr>
          <w:rFonts w:asciiTheme="majorHAnsi" w:hAnsiTheme="majorHAnsi"/>
        </w:rPr>
      </w:pPr>
      <w:r>
        <w:rPr>
          <w:rFonts w:asciiTheme="majorHAnsi" w:hAnsiTheme="majorHAnsi"/>
        </w:rPr>
        <w:lastRenderedPageBreak/>
        <w:t>first aid room</w:t>
      </w:r>
    </w:p>
    <w:p w:rsidR="00BD46F8" w:rsidRPr="00BD46F8" w:rsidRDefault="00BD46F8" w:rsidP="00BD46F8">
      <w:pPr>
        <w:rPr>
          <w:rFonts w:asciiTheme="majorHAnsi" w:hAnsiTheme="majorHAnsi"/>
        </w:rPr>
      </w:pPr>
      <w:r w:rsidRPr="00BD46F8">
        <w:rPr>
          <w:rFonts w:asciiTheme="majorHAnsi" w:hAnsiTheme="majorHAnsi"/>
        </w:rPr>
        <w:t xml:space="preserve">Please report any </w:t>
      </w:r>
      <w:r>
        <w:rPr>
          <w:rFonts w:asciiTheme="majorHAnsi" w:hAnsiTheme="majorHAnsi"/>
        </w:rPr>
        <w:t xml:space="preserve">depletion in stock to the Lead First Aider </w:t>
      </w:r>
      <w:r w:rsidR="00F904AE">
        <w:rPr>
          <w:rFonts w:asciiTheme="majorHAnsi" w:hAnsiTheme="majorHAnsi"/>
        </w:rPr>
        <w:t xml:space="preserve">(Yvonne Huelin) </w:t>
      </w:r>
      <w:r>
        <w:rPr>
          <w:rFonts w:asciiTheme="majorHAnsi" w:hAnsiTheme="majorHAnsi"/>
        </w:rPr>
        <w:t xml:space="preserve">who is responsible for </w:t>
      </w:r>
      <w:r w:rsidRPr="00BD46F8">
        <w:rPr>
          <w:rFonts w:asciiTheme="majorHAnsi" w:hAnsiTheme="majorHAnsi"/>
        </w:rPr>
        <w:t>replenishing the boxes and for conducting a ch</w:t>
      </w:r>
      <w:r>
        <w:rPr>
          <w:rFonts w:asciiTheme="majorHAnsi" w:hAnsiTheme="majorHAnsi"/>
        </w:rPr>
        <w:t>eck of contents.</w:t>
      </w:r>
    </w:p>
    <w:p w:rsidR="00BD46F8" w:rsidRPr="00BD46F8" w:rsidRDefault="00BD46F8" w:rsidP="00BD46F8">
      <w:pPr>
        <w:rPr>
          <w:rFonts w:asciiTheme="majorHAnsi" w:hAnsiTheme="majorHAnsi"/>
        </w:rPr>
      </w:pPr>
      <w:r w:rsidRPr="00BD46F8">
        <w:rPr>
          <w:rFonts w:asciiTheme="majorHAnsi" w:hAnsiTheme="majorHAnsi"/>
        </w:rPr>
        <w:t>First Aid Boxes or a First Aid Belt must be taken</w:t>
      </w:r>
      <w:r>
        <w:rPr>
          <w:rFonts w:asciiTheme="majorHAnsi" w:hAnsiTheme="majorHAnsi"/>
        </w:rPr>
        <w:t xml:space="preserve"> out onto the playground during </w:t>
      </w:r>
      <w:r w:rsidRPr="00BD46F8">
        <w:rPr>
          <w:rFonts w:asciiTheme="majorHAnsi" w:hAnsiTheme="majorHAnsi"/>
        </w:rPr>
        <w:t>break- times and returned to the classrooms afterwards.</w:t>
      </w:r>
    </w:p>
    <w:p w:rsidR="00BD46F8" w:rsidRDefault="00BD46F8" w:rsidP="00BD46F8">
      <w:pPr>
        <w:rPr>
          <w:rFonts w:asciiTheme="majorHAnsi" w:hAnsiTheme="majorHAnsi"/>
        </w:rPr>
      </w:pPr>
      <w:r>
        <w:rPr>
          <w:rFonts w:asciiTheme="majorHAnsi" w:hAnsiTheme="majorHAnsi"/>
        </w:rPr>
        <w:t>First Aid kits</w:t>
      </w:r>
      <w:r w:rsidRPr="00BD46F8">
        <w:rPr>
          <w:rFonts w:asciiTheme="majorHAnsi" w:hAnsiTheme="majorHAnsi"/>
        </w:rPr>
        <w:t xml:space="preserve"> must be taken on all school trips by th</w:t>
      </w:r>
      <w:r>
        <w:rPr>
          <w:rFonts w:asciiTheme="majorHAnsi" w:hAnsiTheme="majorHAnsi"/>
        </w:rPr>
        <w:t xml:space="preserve">e nominated First Aider for the </w:t>
      </w:r>
      <w:r w:rsidRPr="00BD46F8">
        <w:rPr>
          <w:rFonts w:asciiTheme="majorHAnsi" w:hAnsiTheme="majorHAnsi"/>
        </w:rPr>
        <w:t>group.</w:t>
      </w:r>
    </w:p>
    <w:p w:rsidR="00BD46F8" w:rsidRDefault="00BD46F8" w:rsidP="00BD46F8">
      <w:pPr>
        <w:rPr>
          <w:rFonts w:asciiTheme="majorHAnsi" w:hAnsiTheme="majorHAnsi"/>
        </w:rPr>
      </w:pPr>
      <w:r w:rsidRPr="00BD46F8">
        <w:rPr>
          <w:rFonts w:asciiTheme="majorHAnsi" w:hAnsiTheme="majorHAnsi"/>
        </w:rPr>
        <w:t xml:space="preserve">The administering of items such as antiseptic creams </w:t>
      </w:r>
      <w:proofErr w:type="spellStart"/>
      <w:r w:rsidRPr="00BD46F8">
        <w:rPr>
          <w:rFonts w:asciiTheme="majorHAnsi" w:hAnsiTheme="majorHAnsi"/>
        </w:rPr>
        <w:t>e</w:t>
      </w:r>
      <w:r>
        <w:rPr>
          <w:rFonts w:asciiTheme="majorHAnsi" w:hAnsiTheme="majorHAnsi"/>
        </w:rPr>
        <w:t>tc</w:t>
      </w:r>
      <w:proofErr w:type="spellEnd"/>
      <w:r>
        <w:rPr>
          <w:rFonts w:asciiTheme="majorHAnsi" w:hAnsiTheme="majorHAnsi"/>
        </w:rPr>
        <w:t xml:space="preserve"> are not permitted in case of </w:t>
      </w:r>
      <w:r w:rsidRPr="00BD46F8">
        <w:rPr>
          <w:rFonts w:asciiTheme="majorHAnsi" w:hAnsiTheme="majorHAnsi"/>
        </w:rPr>
        <w:t>allergic reaction. Cuts and grazes should be treated</w:t>
      </w:r>
      <w:r>
        <w:rPr>
          <w:rFonts w:asciiTheme="majorHAnsi" w:hAnsiTheme="majorHAnsi"/>
        </w:rPr>
        <w:t xml:space="preserve"> with gauze and clean water and Elastoplast plasters</w:t>
      </w:r>
      <w:r w:rsidRPr="00BD46F8">
        <w:rPr>
          <w:rFonts w:asciiTheme="majorHAnsi" w:hAnsiTheme="majorHAnsi"/>
        </w:rPr>
        <w:t xml:space="preserve"> / micro pore applied where applicable. </w:t>
      </w:r>
      <w:r w:rsidR="00F904AE">
        <w:rPr>
          <w:rFonts w:asciiTheme="majorHAnsi" w:hAnsiTheme="majorHAnsi"/>
        </w:rPr>
        <w:t>There are sick bags</w:t>
      </w:r>
      <w:r w:rsidR="000D5650">
        <w:rPr>
          <w:rFonts w:asciiTheme="majorHAnsi" w:hAnsiTheme="majorHAnsi"/>
        </w:rPr>
        <w:t xml:space="preserve"> in the rest room</w:t>
      </w:r>
      <w:r w:rsidRPr="00BD46F8">
        <w:rPr>
          <w:rFonts w:asciiTheme="majorHAnsi" w:hAnsiTheme="majorHAnsi"/>
        </w:rPr>
        <w:t xml:space="preserve"> for </w:t>
      </w:r>
      <w:r w:rsidR="000D5650">
        <w:rPr>
          <w:rFonts w:asciiTheme="majorHAnsi" w:hAnsiTheme="majorHAnsi"/>
        </w:rPr>
        <w:t xml:space="preserve">pupils who feel sick. </w:t>
      </w:r>
      <w:r w:rsidR="00F904AE">
        <w:rPr>
          <w:rFonts w:asciiTheme="majorHAnsi" w:hAnsiTheme="majorHAnsi"/>
        </w:rPr>
        <w:t>The caretaker should be notified is clearing/cleaning of an area is necessary.</w:t>
      </w:r>
    </w:p>
    <w:p w:rsidR="00BD46F8" w:rsidRPr="00BD46F8" w:rsidRDefault="00BD46F8" w:rsidP="00BD46F8">
      <w:pPr>
        <w:rPr>
          <w:rFonts w:asciiTheme="majorHAnsi" w:hAnsiTheme="majorHAnsi"/>
          <w:b/>
          <w:u w:val="single"/>
        </w:rPr>
      </w:pPr>
      <w:r w:rsidRPr="00BD46F8">
        <w:rPr>
          <w:rFonts w:asciiTheme="majorHAnsi" w:hAnsiTheme="majorHAnsi"/>
          <w:b/>
          <w:u w:val="single"/>
        </w:rPr>
        <w:t>PROTECTION AIDS</w:t>
      </w:r>
    </w:p>
    <w:p w:rsidR="00BD46F8" w:rsidRDefault="00BD46F8" w:rsidP="00BD46F8">
      <w:pPr>
        <w:rPr>
          <w:rFonts w:asciiTheme="majorHAnsi" w:hAnsiTheme="majorHAnsi"/>
        </w:rPr>
      </w:pPr>
      <w:r w:rsidRPr="00BD46F8">
        <w:rPr>
          <w:rFonts w:asciiTheme="majorHAnsi" w:hAnsiTheme="majorHAnsi"/>
        </w:rPr>
        <w:t xml:space="preserve">Disposable gloves must be worn when dealing with all </w:t>
      </w:r>
      <w:r>
        <w:rPr>
          <w:rFonts w:asciiTheme="majorHAnsi" w:hAnsiTheme="majorHAnsi"/>
        </w:rPr>
        <w:t xml:space="preserve">injuries which involve the loss of blood. </w:t>
      </w:r>
      <w:r w:rsidRPr="00BD46F8">
        <w:rPr>
          <w:rFonts w:asciiTheme="majorHAnsi" w:hAnsiTheme="majorHAnsi"/>
        </w:rPr>
        <w:t>Sterile wipes and mouth guards should be used for</w:t>
      </w:r>
      <w:r>
        <w:rPr>
          <w:rFonts w:asciiTheme="majorHAnsi" w:hAnsiTheme="majorHAnsi"/>
        </w:rPr>
        <w:t xml:space="preserve"> any mouth to mouth situations. </w:t>
      </w:r>
      <w:r w:rsidRPr="00BD46F8">
        <w:rPr>
          <w:rFonts w:asciiTheme="majorHAnsi" w:hAnsiTheme="majorHAnsi"/>
        </w:rPr>
        <w:t>The appropriate disposal of cleaning and treatment re</w:t>
      </w:r>
      <w:r>
        <w:rPr>
          <w:rFonts w:asciiTheme="majorHAnsi" w:hAnsiTheme="majorHAnsi"/>
        </w:rPr>
        <w:t xml:space="preserve">sources is to be ensured at all times. </w:t>
      </w:r>
    </w:p>
    <w:p w:rsidR="00BD46F8" w:rsidRPr="00BD46F8" w:rsidRDefault="00BD46F8" w:rsidP="00BD46F8">
      <w:pPr>
        <w:rPr>
          <w:rFonts w:asciiTheme="majorHAnsi" w:hAnsiTheme="majorHAnsi"/>
          <w:b/>
          <w:u w:val="single"/>
        </w:rPr>
      </w:pPr>
      <w:r w:rsidRPr="00BD46F8">
        <w:rPr>
          <w:rFonts w:asciiTheme="majorHAnsi" w:hAnsiTheme="majorHAnsi"/>
          <w:b/>
          <w:u w:val="single"/>
        </w:rPr>
        <w:t>CLASS MEDICAL LIST:</w:t>
      </w:r>
    </w:p>
    <w:p w:rsidR="00BD46F8" w:rsidRPr="00BD46F8" w:rsidRDefault="00BD46F8" w:rsidP="00BD46F8">
      <w:pPr>
        <w:rPr>
          <w:rFonts w:asciiTheme="majorHAnsi" w:hAnsiTheme="majorHAnsi"/>
        </w:rPr>
      </w:pPr>
      <w:r w:rsidRPr="00BD46F8">
        <w:rPr>
          <w:rFonts w:asciiTheme="majorHAnsi" w:hAnsiTheme="majorHAnsi"/>
        </w:rPr>
        <w:t xml:space="preserve">Each class </w:t>
      </w:r>
      <w:r w:rsidR="000D5650">
        <w:rPr>
          <w:rFonts w:asciiTheme="majorHAnsi" w:hAnsiTheme="majorHAnsi"/>
        </w:rPr>
        <w:t>pro</w:t>
      </w:r>
      <w:r w:rsidRPr="00BD46F8">
        <w:rPr>
          <w:rFonts w:asciiTheme="majorHAnsi" w:hAnsiTheme="majorHAnsi"/>
        </w:rPr>
        <w:t>file must contain an up to date class medi</w:t>
      </w:r>
      <w:r>
        <w:rPr>
          <w:rFonts w:asciiTheme="majorHAnsi" w:hAnsiTheme="majorHAnsi"/>
        </w:rPr>
        <w:t xml:space="preserve">cal list, a list of pupils with </w:t>
      </w:r>
      <w:r w:rsidRPr="00BD46F8">
        <w:rPr>
          <w:rFonts w:asciiTheme="majorHAnsi" w:hAnsiTheme="majorHAnsi"/>
        </w:rPr>
        <w:t>specific dietary requirements and other medical conditions su</w:t>
      </w:r>
      <w:r>
        <w:rPr>
          <w:rFonts w:asciiTheme="majorHAnsi" w:hAnsiTheme="majorHAnsi"/>
        </w:rPr>
        <w:t>ch as asthma.</w:t>
      </w:r>
    </w:p>
    <w:p w:rsidR="00BD46F8" w:rsidRDefault="00BD46F8" w:rsidP="00BD46F8">
      <w:pPr>
        <w:rPr>
          <w:rFonts w:asciiTheme="majorHAnsi" w:hAnsiTheme="majorHAnsi"/>
        </w:rPr>
      </w:pPr>
      <w:r w:rsidRPr="00BD46F8">
        <w:rPr>
          <w:rFonts w:asciiTheme="majorHAnsi" w:hAnsiTheme="majorHAnsi"/>
        </w:rPr>
        <w:t>It should be made clear whether these pupils have</w:t>
      </w:r>
      <w:r>
        <w:rPr>
          <w:rFonts w:asciiTheme="majorHAnsi" w:hAnsiTheme="majorHAnsi"/>
        </w:rPr>
        <w:t xml:space="preserve"> medication in school for their </w:t>
      </w:r>
      <w:r w:rsidRPr="00BD46F8">
        <w:rPr>
          <w:rFonts w:asciiTheme="majorHAnsi" w:hAnsiTheme="majorHAnsi"/>
        </w:rPr>
        <w:t>medical needs. The child must be aware that the</w:t>
      </w:r>
      <w:r>
        <w:rPr>
          <w:rFonts w:asciiTheme="majorHAnsi" w:hAnsiTheme="majorHAnsi"/>
        </w:rPr>
        <w:t xml:space="preserve">y need to report to their class </w:t>
      </w:r>
      <w:r w:rsidRPr="00BD46F8">
        <w:rPr>
          <w:rFonts w:asciiTheme="majorHAnsi" w:hAnsiTheme="majorHAnsi"/>
        </w:rPr>
        <w:t>t</w:t>
      </w:r>
      <w:r w:rsidR="000D5650">
        <w:rPr>
          <w:rFonts w:asciiTheme="majorHAnsi" w:hAnsiTheme="majorHAnsi"/>
        </w:rPr>
        <w:t>eacher, Headteacher, lunchtime supervisor or first a</w:t>
      </w:r>
      <w:r w:rsidRPr="00BD46F8">
        <w:rPr>
          <w:rFonts w:asciiTheme="majorHAnsi" w:hAnsiTheme="majorHAnsi"/>
        </w:rPr>
        <w:t>i</w:t>
      </w:r>
      <w:r>
        <w:rPr>
          <w:rFonts w:asciiTheme="majorHAnsi" w:hAnsiTheme="majorHAnsi"/>
        </w:rPr>
        <w:t xml:space="preserve">der should they be feeling ill. </w:t>
      </w:r>
      <w:r w:rsidR="000D5650">
        <w:rPr>
          <w:rFonts w:asciiTheme="majorHAnsi" w:hAnsiTheme="majorHAnsi"/>
        </w:rPr>
        <w:t xml:space="preserve">Lunchtime supervisors </w:t>
      </w:r>
      <w:r>
        <w:rPr>
          <w:rFonts w:asciiTheme="majorHAnsi" w:hAnsiTheme="majorHAnsi"/>
        </w:rPr>
        <w:t xml:space="preserve">also need to be informed if a </w:t>
      </w:r>
      <w:r w:rsidRPr="00BD46F8">
        <w:rPr>
          <w:rFonts w:asciiTheme="majorHAnsi" w:hAnsiTheme="majorHAnsi"/>
        </w:rPr>
        <w:t>child has a food allergy or requires medication.</w:t>
      </w:r>
    </w:p>
    <w:p w:rsidR="00BD46F8" w:rsidRPr="00BD46F8" w:rsidRDefault="00BD46F8" w:rsidP="00BD46F8">
      <w:pPr>
        <w:rPr>
          <w:rFonts w:asciiTheme="majorHAnsi" w:hAnsiTheme="majorHAnsi"/>
          <w:b/>
          <w:u w:val="single"/>
        </w:rPr>
      </w:pPr>
      <w:r w:rsidRPr="00D83F41">
        <w:rPr>
          <w:rFonts w:asciiTheme="majorHAnsi" w:hAnsiTheme="majorHAnsi"/>
          <w:b/>
          <w:u w:val="single"/>
        </w:rPr>
        <w:t>PUPILS WITH SPECIFIC DIETRY REQUIREMENTS</w:t>
      </w:r>
    </w:p>
    <w:p w:rsidR="00BD46F8" w:rsidRPr="00BD46F8" w:rsidRDefault="00BD46F8" w:rsidP="00BD46F8">
      <w:pPr>
        <w:rPr>
          <w:rFonts w:asciiTheme="majorHAnsi" w:hAnsiTheme="majorHAnsi"/>
        </w:rPr>
      </w:pPr>
      <w:r w:rsidRPr="00BD46F8">
        <w:rPr>
          <w:rFonts w:asciiTheme="majorHAnsi" w:hAnsiTheme="majorHAnsi"/>
        </w:rPr>
        <w:t>Pupils must be fully risk-assessed when food-tasting activities take part at school.</w:t>
      </w:r>
    </w:p>
    <w:p w:rsidR="00BD46F8" w:rsidRPr="00BD46F8" w:rsidRDefault="00BD46F8" w:rsidP="00BD46F8">
      <w:pPr>
        <w:rPr>
          <w:rFonts w:asciiTheme="majorHAnsi" w:hAnsiTheme="majorHAnsi"/>
          <w:b/>
          <w:u w:val="single"/>
        </w:rPr>
      </w:pPr>
      <w:r w:rsidRPr="00BD46F8">
        <w:rPr>
          <w:rFonts w:asciiTheme="majorHAnsi" w:hAnsiTheme="majorHAnsi"/>
          <w:b/>
          <w:u w:val="single"/>
        </w:rPr>
        <w:t>PUPILS WITH SPECIFIC NEED:</w:t>
      </w:r>
    </w:p>
    <w:p w:rsidR="00BD46F8" w:rsidRPr="00BD46F8" w:rsidRDefault="00BD46F8" w:rsidP="00BD46F8">
      <w:pPr>
        <w:rPr>
          <w:rFonts w:asciiTheme="majorHAnsi" w:hAnsiTheme="majorHAnsi"/>
        </w:rPr>
      </w:pPr>
      <w:r w:rsidRPr="00BD46F8">
        <w:rPr>
          <w:rFonts w:asciiTheme="majorHAnsi" w:hAnsiTheme="majorHAnsi"/>
        </w:rPr>
        <w:t>It is the respo</w:t>
      </w:r>
      <w:r w:rsidR="00D83F41">
        <w:rPr>
          <w:rFonts w:asciiTheme="majorHAnsi" w:hAnsiTheme="majorHAnsi"/>
        </w:rPr>
        <w:t>nsibility of the SENCO</w:t>
      </w:r>
      <w:r>
        <w:rPr>
          <w:rFonts w:asciiTheme="majorHAnsi" w:hAnsiTheme="majorHAnsi"/>
        </w:rPr>
        <w:t xml:space="preserve"> to share information and the responsibility of each </w:t>
      </w:r>
      <w:r w:rsidRPr="00BD46F8">
        <w:rPr>
          <w:rFonts w:asciiTheme="majorHAnsi" w:hAnsiTheme="majorHAnsi"/>
        </w:rPr>
        <w:t>membe</w:t>
      </w:r>
      <w:r>
        <w:rPr>
          <w:rFonts w:asciiTheme="majorHAnsi" w:hAnsiTheme="majorHAnsi"/>
        </w:rPr>
        <w:t>r</w:t>
      </w:r>
      <w:r w:rsidRPr="00BD46F8">
        <w:rPr>
          <w:rFonts w:asciiTheme="majorHAnsi" w:hAnsiTheme="majorHAnsi"/>
        </w:rPr>
        <w:t xml:space="preserve"> of staff to familiarise themselves</w:t>
      </w:r>
      <w:r>
        <w:rPr>
          <w:rFonts w:asciiTheme="majorHAnsi" w:hAnsiTheme="majorHAnsi"/>
        </w:rPr>
        <w:t xml:space="preserve"> with the medical </w:t>
      </w:r>
      <w:r w:rsidRPr="00BD46F8">
        <w:rPr>
          <w:rFonts w:asciiTheme="majorHAnsi" w:hAnsiTheme="majorHAnsi"/>
        </w:rPr>
        <w:t>plan for children with specific needs.</w:t>
      </w:r>
    </w:p>
    <w:p w:rsidR="00BD46F8" w:rsidRPr="00BD46F8" w:rsidRDefault="00BD46F8" w:rsidP="00BD46F8">
      <w:pPr>
        <w:rPr>
          <w:rFonts w:asciiTheme="majorHAnsi" w:hAnsiTheme="majorHAnsi"/>
        </w:rPr>
      </w:pPr>
      <w:r w:rsidRPr="00BD46F8">
        <w:rPr>
          <w:rFonts w:asciiTheme="majorHAnsi" w:hAnsiTheme="majorHAnsi"/>
        </w:rPr>
        <w:t>Staff will receive additional training where specialize</w:t>
      </w:r>
      <w:r>
        <w:rPr>
          <w:rFonts w:asciiTheme="majorHAnsi" w:hAnsiTheme="majorHAnsi"/>
        </w:rPr>
        <w:t xml:space="preserve">d equipment is required such as </w:t>
      </w:r>
      <w:r w:rsidRPr="00BD46F8">
        <w:rPr>
          <w:rFonts w:asciiTheme="majorHAnsi" w:hAnsiTheme="majorHAnsi"/>
        </w:rPr>
        <w:t>breathing apparatus.</w:t>
      </w:r>
    </w:p>
    <w:p w:rsidR="00BD46F8" w:rsidRPr="00BD46F8" w:rsidRDefault="00BD46F8" w:rsidP="00BD46F8">
      <w:pPr>
        <w:rPr>
          <w:rFonts w:asciiTheme="majorHAnsi" w:hAnsiTheme="majorHAnsi"/>
          <w:b/>
          <w:u w:val="single"/>
        </w:rPr>
      </w:pPr>
      <w:r w:rsidRPr="00BD46F8">
        <w:rPr>
          <w:rFonts w:asciiTheme="majorHAnsi" w:hAnsiTheme="majorHAnsi"/>
          <w:b/>
          <w:u w:val="single"/>
        </w:rPr>
        <w:t>OFF SITE ACTIVITIES</w:t>
      </w:r>
    </w:p>
    <w:p w:rsidR="00BD46F8" w:rsidRPr="00BD46F8" w:rsidRDefault="00BD46F8" w:rsidP="00BD46F8">
      <w:pPr>
        <w:rPr>
          <w:rFonts w:asciiTheme="majorHAnsi" w:hAnsiTheme="majorHAnsi"/>
        </w:rPr>
      </w:pPr>
      <w:r w:rsidRPr="00BD46F8">
        <w:rPr>
          <w:rFonts w:asciiTheme="majorHAnsi" w:hAnsiTheme="majorHAnsi"/>
        </w:rPr>
        <w:t>At least one first aid kit will be taken on all off site ac</w:t>
      </w:r>
      <w:r>
        <w:rPr>
          <w:rFonts w:asciiTheme="majorHAnsi" w:hAnsiTheme="majorHAnsi"/>
        </w:rPr>
        <w:t xml:space="preserve">tivities, along with individual </w:t>
      </w:r>
      <w:r w:rsidRPr="00BD46F8">
        <w:rPr>
          <w:rFonts w:asciiTheme="majorHAnsi" w:hAnsiTheme="majorHAnsi"/>
        </w:rPr>
        <w:t xml:space="preserve">pupil’s medication such as inhalers, </w:t>
      </w:r>
      <w:proofErr w:type="spellStart"/>
      <w:r w:rsidRPr="00BD46F8">
        <w:rPr>
          <w:rFonts w:asciiTheme="majorHAnsi" w:hAnsiTheme="majorHAnsi"/>
        </w:rPr>
        <w:t>epipens</w:t>
      </w:r>
      <w:proofErr w:type="spellEnd"/>
      <w:r w:rsidRPr="00BD46F8">
        <w:rPr>
          <w:rFonts w:asciiTheme="majorHAnsi" w:hAnsiTheme="majorHAnsi"/>
        </w:rPr>
        <w:t xml:space="preserve"> etc.</w:t>
      </w:r>
    </w:p>
    <w:p w:rsidR="00BD46F8" w:rsidRDefault="00BD46F8" w:rsidP="00BD46F8">
      <w:pPr>
        <w:rPr>
          <w:rFonts w:asciiTheme="majorHAnsi" w:hAnsiTheme="majorHAnsi"/>
        </w:rPr>
      </w:pPr>
      <w:r w:rsidRPr="00BD46F8">
        <w:rPr>
          <w:rFonts w:asciiTheme="majorHAnsi" w:hAnsiTheme="majorHAnsi"/>
        </w:rPr>
        <w:t>A person who has been trained in first aid will accompany all off site visits.</w:t>
      </w:r>
    </w:p>
    <w:p w:rsidR="00BD46F8" w:rsidRPr="00BD46F8" w:rsidRDefault="00BD46F8" w:rsidP="00BD46F8">
      <w:pPr>
        <w:rPr>
          <w:rFonts w:asciiTheme="majorHAnsi" w:hAnsiTheme="majorHAnsi"/>
          <w:b/>
          <w:u w:val="single"/>
        </w:rPr>
      </w:pPr>
      <w:r w:rsidRPr="00BD46F8">
        <w:rPr>
          <w:rFonts w:asciiTheme="majorHAnsi" w:hAnsiTheme="majorHAnsi"/>
          <w:b/>
          <w:u w:val="single"/>
        </w:rPr>
        <w:t>TRANSPORT TO HOSPITAL OR HOME</w:t>
      </w:r>
    </w:p>
    <w:p w:rsidR="00BD46F8" w:rsidRPr="00BD46F8" w:rsidRDefault="00BD46F8" w:rsidP="00BD46F8">
      <w:pPr>
        <w:rPr>
          <w:rFonts w:asciiTheme="majorHAnsi" w:hAnsiTheme="majorHAnsi"/>
        </w:rPr>
      </w:pPr>
      <w:r w:rsidRPr="00BD46F8">
        <w:rPr>
          <w:rFonts w:asciiTheme="majorHAnsi" w:hAnsiTheme="majorHAnsi"/>
        </w:rPr>
        <w:t>The head teacher will determine what is a reasonable</w:t>
      </w:r>
      <w:r>
        <w:rPr>
          <w:rFonts w:asciiTheme="majorHAnsi" w:hAnsiTheme="majorHAnsi"/>
        </w:rPr>
        <w:t xml:space="preserve"> and sensible action to take in </w:t>
      </w:r>
      <w:r w:rsidRPr="00BD46F8">
        <w:rPr>
          <w:rFonts w:asciiTheme="majorHAnsi" w:hAnsiTheme="majorHAnsi"/>
        </w:rPr>
        <w:t>each case.</w:t>
      </w:r>
      <w:r w:rsidR="00F904AE">
        <w:rPr>
          <w:rFonts w:asciiTheme="majorHAnsi" w:hAnsiTheme="majorHAnsi"/>
        </w:rPr>
        <w:t xml:space="preserve"> </w:t>
      </w:r>
      <w:r w:rsidRPr="00BD46F8">
        <w:rPr>
          <w:rFonts w:asciiTheme="majorHAnsi" w:hAnsiTheme="majorHAnsi"/>
        </w:rPr>
        <w:t>Where the injury is an emergency</w:t>
      </w:r>
      <w:r w:rsidR="00D83F41">
        <w:rPr>
          <w:rFonts w:asciiTheme="majorHAnsi" w:hAnsiTheme="majorHAnsi"/>
        </w:rPr>
        <w:t xml:space="preserve"> and the child is in immediate danger,</w:t>
      </w:r>
      <w:r w:rsidRPr="00BD46F8">
        <w:rPr>
          <w:rFonts w:asciiTheme="majorHAnsi" w:hAnsiTheme="majorHAnsi"/>
        </w:rPr>
        <w:t xml:space="preserve"> an ambulance will be called follow</w:t>
      </w:r>
      <w:r>
        <w:rPr>
          <w:rFonts w:asciiTheme="majorHAnsi" w:hAnsiTheme="majorHAnsi"/>
        </w:rPr>
        <w:t xml:space="preserve">ing which the </w:t>
      </w:r>
      <w:r w:rsidRPr="00BD46F8">
        <w:rPr>
          <w:rFonts w:asciiTheme="majorHAnsi" w:hAnsiTheme="majorHAnsi"/>
        </w:rPr>
        <w:t>parent will be called.</w:t>
      </w:r>
    </w:p>
    <w:p w:rsidR="00BD46F8" w:rsidRPr="00BD46F8" w:rsidRDefault="00BD46F8" w:rsidP="00BD46F8">
      <w:pPr>
        <w:rPr>
          <w:rFonts w:asciiTheme="majorHAnsi" w:hAnsiTheme="majorHAnsi"/>
        </w:rPr>
      </w:pPr>
      <w:r w:rsidRPr="00BD46F8">
        <w:rPr>
          <w:rFonts w:asciiTheme="majorHAnsi" w:hAnsiTheme="majorHAnsi"/>
        </w:rPr>
        <w:t xml:space="preserve">Where hospital treatment is required but it is </w:t>
      </w:r>
      <w:r>
        <w:rPr>
          <w:rFonts w:asciiTheme="majorHAnsi" w:hAnsiTheme="majorHAnsi"/>
        </w:rPr>
        <w:t xml:space="preserve">not an emergency, then the </w:t>
      </w:r>
      <w:r w:rsidR="00937BB6">
        <w:rPr>
          <w:rFonts w:asciiTheme="majorHAnsi" w:hAnsiTheme="majorHAnsi"/>
        </w:rPr>
        <w:t>Head</w:t>
      </w:r>
      <w:r w:rsidR="00937BB6" w:rsidRPr="00BD46F8">
        <w:rPr>
          <w:rFonts w:asciiTheme="majorHAnsi" w:hAnsiTheme="majorHAnsi"/>
        </w:rPr>
        <w:t xml:space="preserve"> teacher</w:t>
      </w:r>
      <w:r w:rsidRPr="00BD46F8">
        <w:rPr>
          <w:rFonts w:asciiTheme="majorHAnsi" w:hAnsiTheme="majorHAnsi"/>
        </w:rPr>
        <w:t xml:space="preserve"> will contact the parents for them to take over responsibility for the child.</w:t>
      </w:r>
      <w:r w:rsidR="00937BB6">
        <w:rPr>
          <w:rFonts w:asciiTheme="majorHAnsi" w:hAnsiTheme="majorHAnsi"/>
        </w:rPr>
        <w:t xml:space="preserve"> </w:t>
      </w:r>
      <w:r w:rsidRPr="00BD46F8">
        <w:rPr>
          <w:rFonts w:asciiTheme="majorHAnsi" w:hAnsiTheme="majorHAnsi"/>
        </w:rPr>
        <w:t>If the parents cannot be contacted then the headteacher</w:t>
      </w:r>
      <w:r>
        <w:rPr>
          <w:rFonts w:asciiTheme="majorHAnsi" w:hAnsiTheme="majorHAnsi"/>
        </w:rPr>
        <w:t xml:space="preserve"> may decide to transport the </w:t>
      </w:r>
      <w:r w:rsidRPr="00BD46F8">
        <w:rPr>
          <w:rFonts w:asciiTheme="majorHAnsi" w:hAnsiTheme="majorHAnsi"/>
        </w:rPr>
        <w:t>child to hospital</w:t>
      </w:r>
      <w:r w:rsidR="00D83F41">
        <w:rPr>
          <w:rFonts w:asciiTheme="majorHAnsi" w:hAnsiTheme="majorHAnsi"/>
        </w:rPr>
        <w:t>.</w:t>
      </w:r>
    </w:p>
    <w:p w:rsidR="00BD46F8" w:rsidRPr="00BD46F8" w:rsidRDefault="00BD46F8" w:rsidP="00BD46F8">
      <w:pPr>
        <w:rPr>
          <w:rFonts w:asciiTheme="majorHAnsi" w:hAnsiTheme="majorHAnsi"/>
        </w:rPr>
      </w:pPr>
      <w:r w:rsidRPr="00BD46F8">
        <w:rPr>
          <w:rFonts w:asciiTheme="majorHAnsi" w:hAnsiTheme="majorHAnsi"/>
        </w:rPr>
        <w:t xml:space="preserve">Where the </w:t>
      </w:r>
      <w:r w:rsidR="00937BB6" w:rsidRPr="00BD46F8">
        <w:rPr>
          <w:rFonts w:asciiTheme="majorHAnsi" w:hAnsiTheme="majorHAnsi"/>
        </w:rPr>
        <w:t>head teacher</w:t>
      </w:r>
      <w:r w:rsidRPr="00BD46F8">
        <w:rPr>
          <w:rFonts w:asciiTheme="majorHAnsi" w:hAnsiTheme="majorHAnsi"/>
        </w:rPr>
        <w:t xml:space="preserve"> makes arrangements fo</w:t>
      </w:r>
      <w:r>
        <w:rPr>
          <w:rFonts w:asciiTheme="majorHAnsi" w:hAnsiTheme="majorHAnsi"/>
        </w:rPr>
        <w:t xml:space="preserve">r transporting a child then the </w:t>
      </w:r>
      <w:r w:rsidRPr="00BD46F8">
        <w:rPr>
          <w:rFonts w:asciiTheme="majorHAnsi" w:hAnsiTheme="majorHAnsi"/>
        </w:rPr>
        <w:t>following points will be observed:</w:t>
      </w:r>
    </w:p>
    <w:p w:rsidR="00BD46F8" w:rsidRPr="00BD46F8" w:rsidRDefault="00BD46F8" w:rsidP="00BD46F8">
      <w:pPr>
        <w:rPr>
          <w:rFonts w:asciiTheme="majorHAnsi" w:hAnsiTheme="majorHAnsi"/>
        </w:rPr>
      </w:pPr>
      <w:r w:rsidRPr="00BD46F8">
        <w:rPr>
          <w:rFonts w:asciiTheme="majorHAnsi" w:hAnsiTheme="majorHAnsi"/>
        </w:rPr>
        <w:t xml:space="preserve">• </w:t>
      </w:r>
      <w:proofErr w:type="gramStart"/>
      <w:r w:rsidR="00D83F41">
        <w:rPr>
          <w:rFonts w:asciiTheme="majorHAnsi" w:hAnsiTheme="majorHAnsi"/>
        </w:rPr>
        <w:t>transport</w:t>
      </w:r>
      <w:proofErr w:type="gramEnd"/>
      <w:r w:rsidR="00D83F41">
        <w:rPr>
          <w:rFonts w:asciiTheme="majorHAnsi" w:hAnsiTheme="majorHAnsi"/>
        </w:rPr>
        <w:t xml:space="preserve"> is safe and provides the appropriate seat restraint for the child</w:t>
      </w:r>
    </w:p>
    <w:p w:rsidR="00937BB6" w:rsidRPr="00F06E4F" w:rsidRDefault="00BD46F8" w:rsidP="00937BB6">
      <w:pPr>
        <w:rPr>
          <w:rFonts w:asciiTheme="majorHAnsi" w:hAnsiTheme="majorHAnsi"/>
        </w:rPr>
      </w:pPr>
      <w:r w:rsidRPr="00BD46F8">
        <w:rPr>
          <w:rFonts w:asciiTheme="majorHAnsi" w:hAnsiTheme="majorHAnsi"/>
        </w:rPr>
        <w:t xml:space="preserve">• </w:t>
      </w:r>
      <w:proofErr w:type="gramStart"/>
      <w:r w:rsidRPr="00BD46F8">
        <w:rPr>
          <w:rFonts w:asciiTheme="majorHAnsi" w:hAnsiTheme="majorHAnsi"/>
        </w:rPr>
        <w:t>no</w:t>
      </w:r>
      <w:proofErr w:type="gramEnd"/>
      <w:r w:rsidRPr="00BD46F8">
        <w:rPr>
          <w:rFonts w:asciiTheme="majorHAnsi" w:hAnsiTheme="majorHAnsi"/>
        </w:rPr>
        <w:t xml:space="preserve"> individual member of staff should be alone with a child in a vehicle.</w:t>
      </w:r>
    </w:p>
    <w:p w:rsidR="00937BB6" w:rsidRDefault="00937BB6" w:rsidP="00937BB6">
      <w:r>
        <w:rPr>
          <w:noProof/>
          <w:lang w:eastAsia="en-GB"/>
        </w:rPr>
        <w:lastRenderedPageBreak/>
        <mc:AlternateContent>
          <mc:Choice Requires="wps">
            <w:drawing>
              <wp:anchor distT="0" distB="0" distL="114300" distR="114300" simplePos="0" relativeHeight="251659264" behindDoc="0" locked="0" layoutInCell="1" allowOverlap="1" wp14:anchorId="7E617B8D" wp14:editId="7CCDD96A">
                <wp:simplePos x="0" y="0"/>
                <wp:positionH relativeFrom="column">
                  <wp:posOffset>4338955</wp:posOffset>
                </wp:positionH>
                <wp:positionV relativeFrom="paragraph">
                  <wp:posOffset>-53975</wp:posOffset>
                </wp:positionV>
                <wp:extent cx="2800350" cy="1257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257300"/>
                        </a:xfrm>
                        <a:prstGeom prst="rect">
                          <a:avLst/>
                        </a:prstGeom>
                        <a:solidFill>
                          <a:srgbClr val="FFFFFF"/>
                        </a:solidFill>
                        <a:ln w="9525">
                          <a:noFill/>
                          <a:miter lim="800000"/>
                          <a:headEnd/>
                          <a:tailEnd/>
                        </a:ln>
                      </wps:spPr>
                      <wps:txbx>
                        <w:txbxContent>
                          <w:p w:rsidR="00937BB6" w:rsidRPr="000E78AA" w:rsidRDefault="00937BB6" w:rsidP="00937BB6">
                            <w:pPr>
                              <w:spacing w:after="0"/>
                              <w:rPr>
                                <w:sz w:val="24"/>
                                <w:szCs w:val="24"/>
                              </w:rPr>
                            </w:pPr>
                            <w:proofErr w:type="gramStart"/>
                            <w:r w:rsidRPr="000E78AA">
                              <w:rPr>
                                <w:sz w:val="24"/>
                                <w:szCs w:val="24"/>
                              </w:rPr>
                              <w:t>d’Auvergne</w:t>
                            </w:r>
                            <w:proofErr w:type="gramEnd"/>
                            <w:r w:rsidRPr="000E78AA">
                              <w:rPr>
                                <w:sz w:val="24"/>
                                <w:szCs w:val="24"/>
                              </w:rPr>
                              <w:t xml:space="preserve"> School</w:t>
                            </w:r>
                            <w:r>
                              <w:rPr>
                                <w:sz w:val="24"/>
                                <w:szCs w:val="24"/>
                              </w:rPr>
                              <w:t xml:space="preserve">                           </w:t>
                            </w:r>
                            <w:r w:rsidRPr="00937BB6">
                              <w:rPr>
                                <w:b/>
                                <w:sz w:val="24"/>
                                <w:szCs w:val="24"/>
                                <w:u w:val="single"/>
                              </w:rPr>
                              <w:t>APP 1</w:t>
                            </w:r>
                          </w:p>
                          <w:p w:rsidR="00937BB6" w:rsidRPr="000E78AA" w:rsidRDefault="00937BB6" w:rsidP="00937BB6">
                            <w:pPr>
                              <w:spacing w:after="0"/>
                              <w:rPr>
                                <w:sz w:val="24"/>
                                <w:szCs w:val="24"/>
                              </w:rPr>
                            </w:pPr>
                            <w:r w:rsidRPr="000E78AA">
                              <w:rPr>
                                <w:sz w:val="24"/>
                                <w:szCs w:val="24"/>
                              </w:rPr>
                              <w:t xml:space="preserve">La </w:t>
                            </w:r>
                            <w:proofErr w:type="spellStart"/>
                            <w:r w:rsidRPr="000E78AA">
                              <w:rPr>
                                <w:sz w:val="24"/>
                                <w:szCs w:val="24"/>
                              </w:rPr>
                              <w:t>Pouquelaye</w:t>
                            </w:r>
                            <w:proofErr w:type="spellEnd"/>
                            <w:r w:rsidRPr="000E78AA">
                              <w:rPr>
                                <w:sz w:val="24"/>
                                <w:szCs w:val="24"/>
                              </w:rPr>
                              <w:t>, St. Helier, Jersey, JE2 3GF.</w:t>
                            </w:r>
                          </w:p>
                          <w:p w:rsidR="00937BB6" w:rsidRPr="000E78AA" w:rsidRDefault="00937BB6" w:rsidP="00937BB6">
                            <w:pPr>
                              <w:rPr>
                                <w:sz w:val="24"/>
                                <w:szCs w:val="24"/>
                              </w:rPr>
                            </w:pPr>
                            <w:r w:rsidRPr="000E78AA">
                              <w:rPr>
                                <w:sz w:val="24"/>
                                <w:szCs w:val="24"/>
                              </w:rPr>
                              <w:t>Tel: 01534 625858</w:t>
                            </w:r>
                          </w:p>
                          <w:p w:rsidR="00937BB6" w:rsidRPr="000E78AA" w:rsidRDefault="00937BB6" w:rsidP="00937BB6">
                            <w:pPr>
                              <w:spacing w:after="0"/>
                              <w:rPr>
                                <w:sz w:val="24"/>
                                <w:szCs w:val="24"/>
                              </w:rPr>
                            </w:pPr>
                            <w:r w:rsidRPr="000E78AA">
                              <w:rPr>
                                <w:sz w:val="24"/>
                                <w:szCs w:val="24"/>
                              </w:rPr>
                              <w:t xml:space="preserve">Email: </w:t>
                            </w:r>
                            <w:hyperlink r:id="rId8" w:history="1">
                              <w:r w:rsidRPr="000E78AA">
                                <w:rPr>
                                  <w:rStyle w:val="Hyperlink"/>
                                  <w:sz w:val="24"/>
                                  <w:szCs w:val="24"/>
                                </w:rPr>
                                <w:t>admin@dauvergne.sch.je</w:t>
                              </w:r>
                            </w:hyperlink>
                          </w:p>
                          <w:p w:rsidR="00937BB6" w:rsidRPr="000E78AA" w:rsidRDefault="00937BB6" w:rsidP="00937BB6">
                            <w:pPr>
                              <w:rPr>
                                <w:sz w:val="24"/>
                                <w:szCs w:val="24"/>
                              </w:rPr>
                            </w:pPr>
                            <w:proofErr w:type="spellStart"/>
                            <w:r w:rsidRPr="000E78AA">
                              <w:rPr>
                                <w:sz w:val="24"/>
                                <w:szCs w:val="24"/>
                              </w:rPr>
                              <w:t>Headteacher</w:t>
                            </w:r>
                            <w:proofErr w:type="spellEnd"/>
                            <w:r w:rsidRPr="000E78AA">
                              <w:rPr>
                                <w:sz w:val="24"/>
                                <w:szCs w:val="24"/>
                              </w:rPr>
                              <w:t>: Mrs C Lakeman</w:t>
                            </w:r>
                          </w:p>
                          <w:p w:rsidR="00937BB6" w:rsidRDefault="00937BB6" w:rsidP="0093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65pt;margin-top:-4.25pt;width:22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" stroked="f">
                <v:textbox>
                  <w:txbxContent>
                    <w:p w:rsidR="00937BB6" w:rsidRPr="000E78AA" w:rsidRDefault="00937BB6" w:rsidP="00937BB6">
                      <w:pPr>
                        <w:spacing w:after="0"/>
                        <w:rPr>
                          <w:sz w:val="24"/>
                          <w:szCs w:val="24"/>
                        </w:rPr>
                      </w:pPr>
                      <w:proofErr w:type="gramStart"/>
                      <w:r w:rsidRPr="000E78AA">
                        <w:rPr>
                          <w:sz w:val="24"/>
                          <w:szCs w:val="24"/>
                        </w:rPr>
                        <w:t>d’Auvergne</w:t>
                      </w:r>
                      <w:proofErr w:type="gramEnd"/>
                      <w:r w:rsidRPr="000E78AA">
                        <w:rPr>
                          <w:sz w:val="24"/>
                          <w:szCs w:val="24"/>
                        </w:rPr>
                        <w:t xml:space="preserve"> School</w:t>
                      </w:r>
                      <w:r>
                        <w:rPr>
                          <w:sz w:val="24"/>
                          <w:szCs w:val="24"/>
                        </w:rPr>
                        <w:t xml:space="preserve">                           </w:t>
                      </w:r>
                      <w:r w:rsidRPr="00937BB6">
                        <w:rPr>
                          <w:b/>
                          <w:sz w:val="24"/>
                          <w:szCs w:val="24"/>
                          <w:u w:val="single"/>
                        </w:rPr>
                        <w:t>APP 1</w:t>
                      </w:r>
                    </w:p>
                    <w:p w:rsidR="00937BB6" w:rsidRPr="000E78AA" w:rsidRDefault="00937BB6" w:rsidP="00937BB6">
                      <w:pPr>
                        <w:spacing w:after="0"/>
                        <w:rPr>
                          <w:sz w:val="24"/>
                          <w:szCs w:val="24"/>
                        </w:rPr>
                      </w:pPr>
                      <w:r w:rsidRPr="000E78AA">
                        <w:rPr>
                          <w:sz w:val="24"/>
                          <w:szCs w:val="24"/>
                        </w:rPr>
                        <w:t xml:space="preserve">La </w:t>
                      </w:r>
                      <w:proofErr w:type="spellStart"/>
                      <w:r w:rsidRPr="000E78AA">
                        <w:rPr>
                          <w:sz w:val="24"/>
                          <w:szCs w:val="24"/>
                        </w:rPr>
                        <w:t>Pouquelaye</w:t>
                      </w:r>
                      <w:proofErr w:type="spellEnd"/>
                      <w:r w:rsidRPr="000E78AA">
                        <w:rPr>
                          <w:sz w:val="24"/>
                          <w:szCs w:val="24"/>
                        </w:rPr>
                        <w:t>, St. Helier, Jersey, JE2 3GF.</w:t>
                      </w:r>
                    </w:p>
                    <w:p w:rsidR="00937BB6" w:rsidRPr="000E78AA" w:rsidRDefault="00937BB6" w:rsidP="00937BB6">
                      <w:pPr>
                        <w:rPr>
                          <w:sz w:val="24"/>
                          <w:szCs w:val="24"/>
                        </w:rPr>
                      </w:pPr>
                      <w:r w:rsidRPr="000E78AA">
                        <w:rPr>
                          <w:sz w:val="24"/>
                          <w:szCs w:val="24"/>
                        </w:rPr>
                        <w:t>Tel: 01534 625858</w:t>
                      </w:r>
                    </w:p>
                    <w:p w:rsidR="00937BB6" w:rsidRPr="000E78AA" w:rsidRDefault="00937BB6" w:rsidP="00937BB6">
                      <w:pPr>
                        <w:spacing w:after="0"/>
                        <w:rPr>
                          <w:sz w:val="24"/>
                          <w:szCs w:val="24"/>
                        </w:rPr>
                      </w:pPr>
                      <w:r w:rsidRPr="000E78AA">
                        <w:rPr>
                          <w:sz w:val="24"/>
                          <w:szCs w:val="24"/>
                        </w:rPr>
                        <w:t xml:space="preserve">Email: </w:t>
                      </w:r>
                      <w:hyperlink r:id="rId9" w:history="1">
                        <w:r w:rsidRPr="000E78AA">
                          <w:rPr>
                            <w:rStyle w:val="Hyperlink"/>
                            <w:sz w:val="24"/>
                            <w:szCs w:val="24"/>
                          </w:rPr>
                          <w:t>admin@dauvergne.sch.je</w:t>
                        </w:r>
                      </w:hyperlink>
                    </w:p>
                    <w:p w:rsidR="00937BB6" w:rsidRPr="000E78AA" w:rsidRDefault="00937BB6" w:rsidP="00937BB6">
                      <w:pPr>
                        <w:rPr>
                          <w:sz w:val="24"/>
                          <w:szCs w:val="24"/>
                        </w:rPr>
                      </w:pPr>
                      <w:proofErr w:type="spellStart"/>
                      <w:r w:rsidRPr="000E78AA">
                        <w:rPr>
                          <w:sz w:val="24"/>
                          <w:szCs w:val="24"/>
                        </w:rPr>
                        <w:t>Headteacher</w:t>
                      </w:r>
                      <w:proofErr w:type="spellEnd"/>
                      <w:r w:rsidRPr="000E78AA">
                        <w:rPr>
                          <w:sz w:val="24"/>
                          <w:szCs w:val="24"/>
                        </w:rPr>
                        <w:t>: Mrs C Lakeman</w:t>
                      </w:r>
                    </w:p>
                    <w:p w:rsidR="00937BB6" w:rsidRDefault="00937BB6" w:rsidP="00937BB6"/>
                  </w:txbxContent>
                </v:textbox>
              </v:shape>
            </w:pict>
          </mc:Fallback>
        </mc:AlternateContent>
      </w:r>
      <w:r>
        <w:tab/>
      </w:r>
      <w:r>
        <w:rPr>
          <w:noProof/>
          <w:lang w:eastAsia="en-GB"/>
        </w:rPr>
        <w:drawing>
          <wp:inline distT="0" distB="0" distL="0" distR="0" wp14:anchorId="001AA7D4" wp14:editId="19A52E49">
            <wp:extent cx="1096573" cy="10858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2251" cy="1091473"/>
                    </a:xfrm>
                    <a:prstGeom prst="rect">
                      <a:avLst/>
                    </a:prstGeom>
                  </pic:spPr>
                </pic:pic>
              </a:graphicData>
            </a:graphic>
          </wp:inline>
        </w:drawing>
      </w:r>
      <w:r>
        <w:tab/>
      </w:r>
      <w:r>
        <w:tab/>
      </w:r>
      <w:r>
        <w:tab/>
      </w:r>
      <w:r>
        <w:tab/>
      </w:r>
      <w:r>
        <w:tab/>
      </w:r>
      <w:r>
        <w:tab/>
      </w:r>
      <w:r>
        <w:tab/>
      </w:r>
      <w:r>
        <w:tab/>
      </w:r>
      <w:r>
        <w:tab/>
      </w:r>
      <w:r>
        <w:tab/>
      </w:r>
    </w:p>
    <w:p w:rsidR="00937BB6" w:rsidRDefault="00937BB6" w:rsidP="00937BB6"/>
    <w:p w:rsidR="00937BB6" w:rsidRDefault="00937BB6" w:rsidP="00937BB6">
      <w:pPr>
        <w:ind w:left="7920" w:firstLine="720"/>
      </w:pPr>
      <w:r>
        <w:t>Date</w:t>
      </w:r>
      <w:proofErr w:type="gramStart"/>
      <w:r>
        <w:t>:…………………………..</w:t>
      </w:r>
      <w:proofErr w:type="gramEnd"/>
    </w:p>
    <w:p w:rsidR="00937BB6" w:rsidRDefault="00937BB6" w:rsidP="00937BB6"/>
    <w:p w:rsidR="00937BB6" w:rsidRDefault="00937BB6" w:rsidP="00937BB6">
      <w:r>
        <w:t>Dear Parent or Guardian</w:t>
      </w:r>
    </w:p>
    <w:p w:rsidR="00937BB6" w:rsidRDefault="00937BB6" w:rsidP="00937BB6"/>
    <w:p w:rsidR="00937BB6" w:rsidRDefault="00937BB6" w:rsidP="00937BB6">
      <w:r>
        <w:rPr>
          <w:noProof/>
          <w:lang w:eastAsia="en-GB"/>
        </w:rPr>
        <mc:AlternateContent>
          <mc:Choice Requires="wps">
            <w:drawing>
              <wp:anchor distT="0" distB="0" distL="114300" distR="114300" simplePos="0" relativeHeight="251660288" behindDoc="0" locked="0" layoutInCell="1" allowOverlap="1" wp14:anchorId="70ED57D2" wp14:editId="5C4F0F6D">
                <wp:simplePos x="0" y="0"/>
                <wp:positionH relativeFrom="column">
                  <wp:posOffset>2834004</wp:posOffset>
                </wp:positionH>
                <wp:positionV relativeFrom="paragraph">
                  <wp:posOffset>397510</wp:posOffset>
                </wp:positionV>
                <wp:extent cx="1762125" cy="18669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866900"/>
                        </a:xfrm>
                        <a:prstGeom prst="rect">
                          <a:avLst/>
                        </a:prstGeom>
                        <a:solidFill>
                          <a:srgbClr val="FFFFFF"/>
                        </a:solidFill>
                        <a:ln w="9525">
                          <a:noFill/>
                          <a:miter lim="800000"/>
                          <a:headEnd/>
                          <a:tailEnd/>
                        </a:ln>
                      </wps:spPr>
                      <wps:txbx>
                        <w:txbxContent>
                          <w:p w:rsidR="00937BB6" w:rsidRDefault="00937BB6" w:rsidP="00937BB6">
                            <w:r>
                              <w:rPr>
                                <w:noProof/>
                                <w:color w:val="0000FF"/>
                                <w:lang w:eastAsia="en-GB"/>
                              </w:rPr>
                              <w:drawing>
                                <wp:inline distT="0" distB="0" distL="0" distR="0" wp14:anchorId="275818C8" wp14:editId="79BB7B95">
                                  <wp:extent cx="1571625" cy="1911827"/>
                                  <wp:effectExtent l="0" t="0" r="0" b="0"/>
                                  <wp:docPr id="11" name="irc_mi" descr="Image result for child face templa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face templa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911827"/>
                                          </a:xfrm>
                                          <a:prstGeom prst="rect">
                                            <a:avLst/>
                                          </a:prstGeom>
                                          <a:noFill/>
                                          <a:ln>
                                            <a:noFill/>
                                          </a:ln>
                                        </pic:spPr>
                                      </pic:pic>
                                    </a:graphicData>
                                  </a:graphic>
                                </wp:inline>
                              </w:drawing>
                            </w:r>
                            <w:r w:rsidRPr="00F01BF7">
                              <w:rPr>
                                <w:b/>
                                <w:bCs/>
                                <w:noProof/>
                                <w:vanish/>
                                <w:lang w:eastAsia="en-GB"/>
                              </w:rPr>
                              <w:drawing>
                                <wp:inline distT="0" distB="0" distL="0" distR="0" wp14:anchorId="2880F58C" wp14:editId="7658BD6B">
                                  <wp:extent cx="1447800" cy="2019300"/>
                                  <wp:effectExtent l="0" t="0" r="0" b="0"/>
                                  <wp:docPr id="12" name="Picture 12" descr="CLICK HERE For Printable PDF Of Blank Face Template Makeup Desig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For Printable PDF Of Blank Face Template Makeup Desig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r>
                              <w:rPr>
                                <w:rFonts w:ascii="Helvetica" w:hAnsi="Helvetica" w:cs="Helvetica"/>
                                <w:b/>
                                <w:bCs/>
                                <w:noProof/>
                                <w:vanish/>
                                <w:color w:val="717171"/>
                                <w:sz w:val="18"/>
                                <w:szCs w:val="18"/>
                                <w:lang w:eastAsia="en-GB"/>
                              </w:rPr>
                              <w:drawing>
                                <wp:inline distT="0" distB="0" distL="0" distR="0" wp14:anchorId="4567AF9A" wp14:editId="35C878FE">
                                  <wp:extent cx="1447800" cy="2019300"/>
                                  <wp:effectExtent l="0" t="0" r="0" b="0"/>
                                  <wp:docPr id="13" name="Picture 13" descr="CLICK HERE For Printable PDF Of Blank Face Template Makeup Desig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HERE For Printable PDF Of Blank Face Template Makeup Desig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3.15pt;margin-top:31.3pt;width:138.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" stroked="f">
                <v:textbox>
                  <w:txbxContent>
                    <w:p w:rsidR="00937BB6" w:rsidRDefault="00937BB6" w:rsidP="00937BB6">
                      <w:r>
                        <w:rPr>
                          <w:noProof/>
                          <w:color w:val="0000FF"/>
                          <w:lang w:eastAsia="en-GB"/>
                        </w:rPr>
                        <w:drawing>
                          <wp:inline distT="0" distB="0" distL="0" distR="0" wp14:anchorId="275818C8" wp14:editId="79BB7B95">
                            <wp:extent cx="1571625" cy="1911827"/>
                            <wp:effectExtent l="0" t="0" r="0" b="0"/>
                            <wp:docPr id="11" name="irc_mi" descr="Image result for child face templa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face templat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1911827"/>
                                    </a:xfrm>
                                    <a:prstGeom prst="rect">
                                      <a:avLst/>
                                    </a:prstGeom>
                                    <a:noFill/>
                                    <a:ln>
                                      <a:noFill/>
                                    </a:ln>
                                  </pic:spPr>
                                </pic:pic>
                              </a:graphicData>
                            </a:graphic>
                          </wp:inline>
                        </w:drawing>
                      </w:r>
                      <w:r w:rsidRPr="00F01BF7">
                        <w:rPr>
                          <w:b/>
                          <w:bCs/>
                          <w:noProof/>
                          <w:vanish/>
                          <w:lang w:eastAsia="en-GB"/>
                        </w:rPr>
                        <w:drawing>
                          <wp:inline distT="0" distB="0" distL="0" distR="0" wp14:anchorId="2880F58C" wp14:editId="7658BD6B">
                            <wp:extent cx="1447800" cy="2019300"/>
                            <wp:effectExtent l="0" t="0" r="0" b="0"/>
                            <wp:docPr id="12" name="Picture 12" descr="CLICK HERE For Printable PDF Of Blank Face Template Makeup Desig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For Printable PDF Of Blank Face Template Makeup Desig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r>
                        <w:rPr>
                          <w:rFonts w:ascii="Helvetica" w:hAnsi="Helvetica" w:cs="Helvetica"/>
                          <w:b/>
                          <w:bCs/>
                          <w:noProof/>
                          <w:vanish/>
                          <w:color w:val="717171"/>
                          <w:sz w:val="18"/>
                          <w:szCs w:val="18"/>
                          <w:lang w:eastAsia="en-GB"/>
                        </w:rPr>
                        <w:drawing>
                          <wp:inline distT="0" distB="0" distL="0" distR="0" wp14:anchorId="4567AF9A" wp14:editId="35C878FE">
                            <wp:extent cx="1447800" cy="2019300"/>
                            <wp:effectExtent l="0" t="0" r="0" b="0"/>
                            <wp:docPr id="13" name="Picture 13" descr="CLICK HERE For Printable PDF Of Blank Face Template Makeup Desig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HERE For Printable PDF Of Blank Face Template Makeup Desig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t xml:space="preserve">Your child ………………………………………………………….. </w:t>
      </w:r>
      <w:proofErr w:type="gramStart"/>
      <w:r>
        <w:t>sustained</w:t>
      </w:r>
      <w:proofErr w:type="gramEnd"/>
      <w:r>
        <w:t xml:space="preserve"> a head injury today at school and has been assessed by a qualified First Aider. </w:t>
      </w:r>
    </w:p>
    <w:p w:rsidR="00937BB6" w:rsidRDefault="00937BB6" w:rsidP="00937BB6">
      <w:r>
        <w:t>Please see the location of the injury:</w:t>
      </w:r>
    </w:p>
    <w:p w:rsidR="00937BB6" w:rsidRDefault="00937BB6" w:rsidP="00937BB6">
      <w:pPr>
        <w:jc w:val="center"/>
      </w:pPr>
      <w:r>
        <w:rPr>
          <w:rFonts w:ascii="Helvetica" w:hAnsi="Helvetica" w:cs="Helvetica"/>
          <w:b/>
          <w:bCs/>
          <w:noProof/>
          <w:vanish/>
          <w:color w:val="717171"/>
          <w:sz w:val="18"/>
          <w:szCs w:val="18"/>
          <w:lang w:eastAsia="en-GB"/>
        </w:rPr>
        <w:drawing>
          <wp:inline distT="0" distB="0" distL="0" distR="0" wp14:anchorId="600FA97A" wp14:editId="53E5A834">
            <wp:extent cx="1447800" cy="2019300"/>
            <wp:effectExtent l="0" t="0" r="0" b="0"/>
            <wp:docPr id="5" name="Picture 5" descr="CLICK HERE For Printable PDF Of Blank Face Template Makeup Desig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HERE For Printable PDF Of Blank Face Template Makeup Design">
                      <a:hlinkClick r:id="rId1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r>
        <w:rPr>
          <w:rFonts w:ascii="Helvetica" w:hAnsi="Helvetica" w:cs="Helvetica"/>
          <w:b/>
          <w:bCs/>
          <w:noProof/>
          <w:vanish/>
          <w:color w:val="717171"/>
          <w:sz w:val="18"/>
          <w:szCs w:val="18"/>
          <w:lang w:eastAsia="en-GB"/>
        </w:rPr>
        <w:drawing>
          <wp:inline distT="0" distB="0" distL="0" distR="0" wp14:anchorId="2C72A889" wp14:editId="45B85AD9">
            <wp:extent cx="1447800" cy="2019300"/>
            <wp:effectExtent l="0" t="0" r="0" b="0"/>
            <wp:docPr id="6" name="Picture 6" descr="CLICK HERE For Printable PDF Of Blank Face Template Makeup Desig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HERE For Printable PDF Of Blank Face Template Makeup Design">
                      <a:hlinkClick r:id="rId1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p w:rsidR="00937BB6" w:rsidRDefault="00937BB6" w:rsidP="00937BB6">
      <w:r>
        <w:rPr>
          <w:rFonts w:ascii="Helvetica" w:hAnsi="Helvetica" w:cs="Helvetica"/>
          <w:b/>
          <w:bCs/>
          <w:noProof/>
          <w:vanish/>
          <w:color w:val="717171"/>
          <w:sz w:val="18"/>
          <w:szCs w:val="18"/>
          <w:lang w:eastAsia="en-GB"/>
        </w:rPr>
        <w:drawing>
          <wp:inline distT="0" distB="0" distL="0" distR="0" wp14:anchorId="4C8210D2" wp14:editId="34CC27E6">
            <wp:extent cx="1447800" cy="2019300"/>
            <wp:effectExtent l="0" t="0" r="0" b="0"/>
            <wp:docPr id="7" name="Picture 7" descr="CLICK HERE For Printable PDF Of Blank Face Template Makeup Desig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For Printable PDF Of Blank Face Template Makeup Design">
                      <a:hlinkClick r:id="rId1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p w:rsidR="00937BB6" w:rsidRDefault="00937BB6" w:rsidP="00937BB6"/>
    <w:p w:rsidR="00937BB6" w:rsidRDefault="00937BB6" w:rsidP="00937BB6"/>
    <w:p w:rsidR="00937BB6" w:rsidRDefault="00937BB6" w:rsidP="00937BB6"/>
    <w:p w:rsidR="00937BB6" w:rsidRDefault="00937BB6" w:rsidP="00937BB6">
      <w:r>
        <w:t>He/she has been observed and he/she seems to have developed no further complications or ill effects.  Sometimes, however, the onset of concussion can be delayed and if any of the following symptoms occur, your child should be taken to hospital or seen by your doctor immediately.</w:t>
      </w:r>
    </w:p>
    <w:p w:rsidR="00937BB6" w:rsidRDefault="00937BB6" w:rsidP="00937BB6"/>
    <w:p w:rsidR="00937BB6" w:rsidRDefault="00937BB6" w:rsidP="00937BB6">
      <w:r>
        <w:t>If your child:</w:t>
      </w:r>
    </w:p>
    <w:p w:rsidR="00937BB6" w:rsidRDefault="00937BB6" w:rsidP="00937BB6">
      <w:pPr>
        <w:pStyle w:val="ListParagraph"/>
        <w:numPr>
          <w:ilvl w:val="0"/>
          <w:numId w:val="2"/>
        </w:numPr>
      </w:pPr>
      <w:r>
        <w:t>Feels sick or vomits</w:t>
      </w:r>
    </w:p>
    <w:p w:rsidR="00937BB6" w:rsidRDefault="00937BB6" w:rsidP="00937BB6">
      <w:pPr>
        <w:pStyle w:val="ListParagraph"/>
        <w:numPr>
          <w:ilvl w:val="0"/>
          <w:numId w:val="2"/>
        </w:numPr>
      </w:pPr>
      <w:r>
        <w:t>Becomes drowsy</w:t>
      </w:r>
    </w:p>
    <w:p w:rsidR="00937BB6" w:rsidRDefault="00937BB6" w:rsidP="00937BB6">
      <w:pPr>
        <w:pStyle w:val="ListParagraph"/>
        <w:numPr>
          <w:ilvl w:val="0"/>
          <w:numId w:val="2"/>
        </w:numPr>
      </w:pPr>
      <w:r>
        <w:t>Complains of an increasing headache</w:t>
      </w:r>
    </w:p>
    <w:p w:rsidR="00937BB6" w:rsidRDefault="00937BB6" w:rsidP="00937BB6">
      <w:pPr>
        <w:pStyle w:val="ListParagraph"/>
        <w:numPr>
          <w:ilvl w:val="0"/>
          <w:numId w:val="2"/>
        </w:numPr>
      </w:pPr>
      <w:r>
        <w:t>Starts to bleed from the nose or ears</w:t>
      </w:r>
    </w:p>
    <w:p w:rsidR="00937BB6" w:rsidRDefault="00937BB6" w:rsidP="00937BB6">
      <w:pPr>
        <w:pStyle w:val="ListParagraph"/>
        <w:numPr>
          <w:ilvl w:val="0"/>
          <w:numId w:val="2"/>
        </w:numPr>
      </w:pPr>
      <w:r>
        <w:t>Starts to have a fit</w:t>
      </w:r>
    </w:p>
    <w:p w:rsidR="00937BB6" w:rsidRDefault="00937BB6" w:rsidP="00937BB6">
      <w:pPr>
        <w:pStyle w:val="ListParagraph"/>
        <w:numPr>
          <w:ilvl w:val="0"/>
          <w:numId w:val="2"/>
        </w:numPr>
      </w:pPr>
      <w:r>
        <w:t>Becomes confused or irritated</w:t>
      </w:r>
    </w:p>
    <w:p w:rsidR="00937BB6" w:rsidRDefault="00937BB6" w:rsidP="00937BB6">
      <w:pPr>
        <w:pStyle w:val="ListParagraph"/>
        <w:numPr>
          <w:ilvl w:val="0"/>
          <w:numId w:val="2"/>
        </w:numPr>
      </w:pPr>
      <w:r>
        <w:t>Develops slurred speech</w:t>
      </w:r>
    </w:p>
    <w:p w:rsidR="00937BB6" w:rsidRDefault="00937BB6" w:rsidP="00937BB6">
      <w:pPr>
        <w:pStyle w:val="ListParagraph"/>
        <w:numPr>
          <w:ilvl w:val="0"/>
          <w:numId w:val="2"/>
        </w:numPr>
      </w:pPr>
      <w:r>
        <w:t>Develops any unexplained symptoms</w:t>
      </w:r>
    </w:p>
    <w:p w:rsidR="00937BB6" w:rsidRDefault="00937BB6" w:rsidP="00937BB6">
      <w:r>
        <w:t>It is always better to be cautious when dealing with bumps to the head.</w:t>
      </w:r>
    </w:p>
    <w:p w:rsidR="00937BB6" w:rsidRDefault="00937BB6" w:rsidP="00937BB6">
      <w:r>
        <w:t>Yours sincerely,</w:t>
      </w:r>
    </w:p>
    <w:p w:rsidR="00937BB6" w:rsidRDefault="00937BB6" w:rsidP="00937BB6">
      <w:r>
        <w:t>First Aiders Name</w:t>
      </w:r>
      <w:proofErr w:type="gramStart"/>
      <w:r>
        <w:t>:……………………………………………………………</w:t>
      </w:r>
      <w:proofErr w:type="gramEnd"/>
    </w:p>
    <w:p w:rsidR="00937BB6" w:rsidRDefault="00937BB6" w:rsidP="00937BB6"/>
    <w:p w:rsidR="00937BB6" w:rsidRDefault="00937BB6" w:rsidP="00937BB6">
      <w:r>
        <w:t>Class Teachers Name</w:t>
      </w:r>
      <w:proofErr w:type="gramStart"/>
      <w:r>
        <w:t>:……………………………………………………..</w:t>
      </w:r>
      <w:proofErr w:type="gramEnd"/>
    </w:p>
    <w:p w:rsidR="00F06E4F" w:rsidRDefault="00F06E4F" w:rsidP="00BD46F8">
      <w:pPr>
        <w:rPr>
          <w:rFonts w:asciiTheme="majorHAnsi" w:hAnsiTheme="majorHAnsi"/>
        </w:rPr>
        <w:sectPr w:rsidR="00F06E4F" w:rsidSect="00F904AE">
          <w:pgSz w:w="11906" w:h="16838"/>
          <w:pgMar w:top="340" w:right="340" w:bottom="340" w:left="340" w:header="709" w:footer="709" w:gutter="0"/>
          <w:cols w:space="708"/>
          <w:docGrid w:linePitch="360"/>
        </w:sectPr>
      </w:pPr>
    </w:p>
    <w:p w:rsidR="00937BB6" w:rsidRPr="00F06E4F" w:rsidRDefault="00F06E4F" w:rsidP="00BD46F8">
      <w:pPr>
        <w:rPr>
          <w:rFonts w:asciiTheme="majorHAnsi" w:hAnsiTheme="majorHAnsi"/>
          <w:b/>
          <w:u w:val="single"/>
        </w:rPr>
      </w:pPr>
      <w:r w:rsidRPr="00F06E4F">
        <w:rPr>
          <w:rFonts w:asciiTheme="majorHAnsi" w:hAnsiTheme="majorHAnsi"/>
          <w:b/>
          <w:u w:val="single"/>
        </w:rPr>
        <w:lastRenderedPageBreak/>
        <w:t>APP 2</w:t>
      </w:r>
    </w:p>
    <w:tbl>
      <w:tblPr>
        <w:tblStyle w:val="TableGrid"/>
        <w:tblW w:w="0" w:type="auto"/>
        <w:tblLook w:val="04A0" w:firstRow="1" w:lastRow="0" w:firstColumn="1" w:lastColumn="0" w:noHBand="0" w:noVBand="1"/>
      </w:tblPr>
      <w:tblGrid>
        <w:gridCol w:w="1809"/>
        <w:gridCol w:w="2552"/>
        <w:gridCol w:w="4536"/>
        <w:gridCol w:w="5245"/>
        <w:gridCol w:w="1984"/>
      </w:tblGrid>
      <w:tr w:rsidR="00F06E4F" w:rsidTr="00F56DB3">
        <w:tc>
          <w:tcPr>
            <w:tcW w:w="1809" w:type="dxa"/>
          </w:tcPr>
          <w:p w:rsidR="00F06E4F" w:rsidRDefault="00F06E4F" w:rsidP="00F56DB3">
            <w:pPr>
              <w:jc w:val="center"/>
              <w:rPr>
                <w:b/>
                <w:sz w:val="28"/>
                <w:szCs w:val="28"/>
                <w:u w:val="single"/>
              </w:rPr>
            </w:pPr>
            <w:r>
              <w:rPr>
                <w:b/>
                <w:sz w:val="28"/>
                <w:szCs w:val="28"/>
                <w:u w:val="single"/>
              </w:rPr>
              <w:t>Date/Time</w:t>
            </w:r>
          </w:p>
        </w:tc>
        <w:tc>
          <w:tcPr>
            <w:tcW w:w="2552" w:type="dxa"/>
          </w:tcPr>
          <w:p w:rsidR="00F06E4F" w:rsidRDefault="00F06E4F" w:rsidP="00F56DB3">
            <w:pPr>
              <w:jc w:val="center"/>
              <w:rPr>
                <w:b/>
                <w:sz w:val="28"/>
                <w:szCs w:val="28"/>
                <w:u w:val="single"/>
              </w:rPr>
            </w:pPr>
            <w:r>
              <w:rPr>
                <w:b/>
                <w:sz w:val="28"/>
                <w:szCs w:val="28"/>
                <w:u w:val="single"/>
              </w:rPr>
              <w:t>Name</w:t>
            </w:r>
          </w:p>
        </w:tc>
        <w:tc>
          <w:tcPr>
            <w:tcW w:w="4536" w:type="dxa"/>
          </w:tcPr>
          <w:p w:rsidR="00F06E4F" w:rsidRDefault="00F06E4F" w:rsidP="00F56DB3">
            <w:pPr>
              <w:jc w:val="center"/>
              <w:rPr>
                <w:b/>
                <w:sz w:val="28"/>
                <w:szCs w:val="28"/>
                <w:u w:val="single"/>
              </w:rPr>
            </w:pPr>
            <w:r>
              <w:rPr>
                <w:b/>
                <w:sz w:val="28"/>
                <w:szCs w:val="28"/>
                <w:u w:val="single"/>
              </w:rPr>
              <w:t>Incident/Accident</w:t>
            </w:r>
          </w:p>
        </w:tc>
        <w:tc>
          <w:tcPr>
            <w:tcW w:w="5245" w:type="dxa"/>
          </w:tcPr>
          <w:p w:rsidR="00F06E4F" w:rsidRDefault="00F06E4F" w:rsidP="00F56DB3">
            <w:pPr>
              <w:jc w:val="center"/>
              <w:rPr>
                <w:b/>
                <w:sz w:val="28"/>
                <w:szCs w:val="28"/>
                <w:u w:val="single"/>
              </w:rPr>
            </w:pPr>
            <w:r>
              <w:rPr>
                <w:b/>
                <w:sz w:val="28"/>
                <w:szCs w:val="28"/>
                <w:u w:val="single"/>
              </w:rPr>
              <w:t>Follow up action</w:t>
            </w:r>
          </w:p>
        </w:tc>
        <w:tc>
          <w:tcPr>
            <w:tcW w:w="1984" w:type="dxa"/>
          </w:tcPr>
          <w:p w:rsidR="00F06E4F" w:rsidRDefault="00F06E4F" w:rsidP="00F56DB3">
            <w:pPr>
              <w:jc w:val="center"/>
              <w:rPr>
                <w:b/>
                <w:sz w:val="28"/>
                <w:szCs w:val="28"/>
                <w:u w:val="single"/>
              </w:rPr>
            </w:pPr>
            <w:r>
              <w:rPr>
                <w:b/>
                <w:sz w:val="28"/>
                <w:szCs w:val="28"/>
                <w:u w:val="single"/>
              </w:rPr>
              <w:t>Signed</w:t>
            </w:r>
          </w:p>
        </w:tc>
      </w:tr>
      <w:tr w:rsidR="00F06E4F" w:rsidTr="00F56DB3">
        <w:tc>
          <w:tcPr>
            <w:tcW w:w="1809" w:type="dxa"/>
          </w:tcPr>
          <w:p w:rsidR="00F06E4F" w:rsidRDefault="00F06E4F" w:rsidP="00F56DB3">
            <w:pPr>
              <w:jc w:val="center"/>
              <w:rPr>
                <w:b/>
                <w:sz w:val="28"/>
                <w:szCs w:val="28"/>
                <w:u w:val="single"/>
              </w:rPr>
            </w:pPr>
          </w:p>
          <w:p w:rsidR="00F06E4F" w:rsidRDefault="00F06E4F" w:rsidP="00F56DB3">
            <w:pPr>
              <w:jc w:val="center"/>
              <w:rPr>
                <w:b/>
                <w:sz w:val="28"/>
                <w:szCs w:val="28"/>
                <w:u w:val="single"/>
              </w:rPr>
            </w:pPr>
          </w:p>
          <w:p w:rsidR="00F06E4F" w:rsidRDefault="00F06E4F" w:rsidP="00F56DB3">
            <w:pPr>
              <w:rPr>
                <w:b/>
                <w:sz w:val="28"/>
                <w:szCs w:val="28"/>
                <w:u w:val="single"/>
              </w:rPr>
            </w:pPr>
          </w:p>
        </w:tc>
        <w:tc>
          <w:tcPr>
            <w:tcW w:w="2552" w:type="dxa"/>
          </w:tcPr>
          <w:p w:rsidR="00F06E4F" w:rsidRDefault="00F06E4F" w:rsidP="00F56DB3">
            <w:pPr>
              <w:jc w:val="center"/>
              <w:rPr>
                <w:b/>
                <w:sz w:val="28"/>
                <w:szCs w:val="28"/>
                <w:u w:val="single"/>
              </w:rPr>
            </w:pPr>
          </w:p>
        </w:tc>
        <w:tc>
          <w:tcPr>
            <w:tcW w:w="4536" w:type="dxa"/>
          </w:tcPr>
          <w:p w:rsidR="00F06E4F" w:rsidRDefault="00F06E4F" w:rsidP="00F56DB3">
            <w:pPr>
              <w:jc w:val="center"/>
              <w:rPr>
                <w:b/>
                <w:sz w:val="28"/>
                <w:szCs w:val="28"/>
                <w:u w:val="single"/>
              </w:rPr>
            </w:pPr>
          </w:p>
        </w:tc>
        <w:tc>
          <w:tcPr>
            <w:tcW w:w="5245" w:type="dxa"/>
          </w:tcPr>
          <w:p w:rsidR="00F06E4F" w:rsidRDefault="00F06E4F" w:rsidP="00F56DB3">
            <w:pPr>
              <w:jc w:val="center"/>
              <w:rPr>
                <w:b/>
                <w:sz w:val="28"/>
                <w:szCs w:val="28"/>
                <w:u w:val="single"/>
              </w:rPr>
            </w:pPr>
          </w:p>
        </w:tc>
        <w:tc>
          <w:tcPr>
            <w:tcW w:w="1984" w:type="dxa"/>
          </w:tcPr>
          <w:p w:rsidR="00F06E4F" w:rsidRDefault="00F06E4F" w:rsidP="00F56DB3">
            <w:pPr>
              <w:jc w:val="center"/>
              <w:rPr>
                <w:b/>
                <w:sz w:val="28"/>
                <w:szCs w:val="28"/>
                <w:u w:val="single"/>
              </w:rPr>
            </w:pPr>
          </w:p>
        </w:tc>
      </w:tr>
      <w:tr w:rsidR="00F06E4F" w:rsidTr="00F56DB3">
        <w:tc>
          <w:tcPr>
            <w:tcW w:w="1809" w:type="dxa"/>
          </w:tcPr>
          <w:p w:rsidR="00F06E4F" w:rsidRDefault="00F06E4F" w:rsidP="00F56DB3">
            <w:pPr>
              <w:jc w:val="center"/>
              <w:rPr>
                <w:b/>
                <w:sz w:val="28"/>
                <w:szCs w:val="28"/>
                <w:u w:val="single"/>
              </w:rPr>
            </w:pPr>
          </w:p>
          <w:p w:rsidR="00F06E4F" w:rsidRDefault="00F06E4F" w:rsidP="00F56DB3">
            <w:pPr>
              <w:jc w:val="center"/>
              <w:rPr>
                <w:b/>
                <w:sz w:val="28"/>
                <w:szCs w:val="28"/>
                <w:u w:val="single"/>
              </w:rPr>
            </w:pPr>
          </w:p>
          <w:p w:rsidR="00F06E4F" w:rsidRDefault="00F06E4F" w:rsidP="00F56DB3">
            <w:pPr>
              <w:jc w:val="center"/>
              <w:rPr>
                <w:b/>
                <w:sz w:val="28"/>
                <w:szCs w:val="28"/>
                <w:u w:val="single"/>
              </w:rPr>
            </w:pPr>
          </w:p>
          <w:p w:rsidR="00F06E4F" w:rsidRDefault="00F06E4F" w:rsidP="00F56DB3">
            <w:pPr>
              <w:jc w:val="center"/>
              <w:rPr>
                <w:b/>
                <w:sz w:val="28"/>
                <w:szCs w:val="28"/>
                <w:u w:val="single"/>
              </w:rPr>
            </w:pPr>
          </w:p>
        </w:tc>
        <w:tc>
          <w:tcPr>
            <w:tcW w:w="2552" w:type="dxa"/>
          </w:tcPr>
          <w:p w:rsidR="00F06E4F" w:rsidRDefault="00F06E4F" w:rsidP="00F56DB3">
            <w:pPr>
              <w:jc w:val="center"/>
              <w:rPr>
                <w:b/>
                <w:sz w:val="28"/>
                <w:szCs w:val="28"/>
                <w:u w:val="single"/>
              </w:rPr>
            </w:pPr>
          </w:p>
        </w:tc>
        <w:tc>
          <w:tcPr>
            <w:tcW w:w="4536" w:type="dxa"/>
          </w:tcPr>
          <w:p w:rsidR="00F06E4F" w:rsidRDefault="00F06E4F" w:rsidP="00F56DB3">
            <w:pPr>
              <w:jc w:val="center"/>
              <w:rPr>
                <w:b/>
                <w:sz w:val="28"/>
                <w:szCs w:val="28"/>
                <w:u w:val="single"/>
              </w:rPr>
            </w:pPr>
          </w:p>
        </w:tc>
        <w:tc>
          <w:tcPr>
            <w:tcW w:w="5245" w:type="dxa"/>
          </w:tcPr>
          <w:p w:rsidR="00F06E4F" w:rsidRDefault="00F06E4F" w:rsidP="00F56DB3">
            <w:pPr>
              <w:jc w:val="center"/>
              <w:rPr>
                <w:b/>
                <w:sz w:val="28"/>
                <w:szCs w:val="28"/>
                <w:u w:val="single"/>
              </w:rPr>
            </w:pPr>
          </w:p>
        </w:tc>
        <w:tc>
          <w:tcPr>
            <w:tcW w:w="1984" w:type="dxa"/>
          </w:tcPr>
          <w:p w:rsidR="00F06E4F" w:rsidRDefault="00F06E4F" w:rsidP="00F56DB3">
            <w:pPr>
              <w:jc w:val="center"/>
              <w:rPr>
                <w:b/>
                <w:sz w:val="28"/>
                <w:szCs w:val="28"/>
                <w:u w:val="single"/>
              </w:rPr>
            </w:pPr>
          </w:p>
        </w:tc>
      </w:tr>
      <w:tr w:rsidR="00F06E4F" w:rsidTr="00F56DB3">
        <w:tc>
          <w:tcPr>
            <w:tcW w:w="1809" w:type="dxa"/>
          </w:tcPr>
          <w:p w:rsidR="00F06E4F" w:rsidRDefault="00F06E4F" w:rsidP="00F56DB3">
            <w:pPr>
              <w:jc w:val="center"/>
              <w:rPr>
                <w:b/>
                <w:sz w:val="28"/>
                <w:szCs w:val="28"/>
                <w:u w:val="single"/>
              </w:rPr>
            </w:pPr>
          </w:p>
          <w:p w:rsidR="00F06E4F" w:rsidRDefault="00F06E4F" w:rsidP="00F56DB3">
            <w:pPr>
              <w:jc w:val="center"/>
              <w:rPr>
                <w:b/>
                <w:sz w:val="28"/>
                <w:szCs w:val="28"/>
                <w:u w:val="single"/>
              </w:rPr>
            </w:pPr>
          </w:p>
          <w:p w:rsidR="00F06E4F" w:rsidRDefault="00F06E4F" w:rsidP="00F56DB3">
            <w:pPr>
              <w:jc w:val="center"/>
              <w:rPr>
                <w:b/>
                <w:sz w:val="28"/>
                <w:szCs w:val="28"/>
                <w:u w:val="single"/>
              </w:rPr>
            </w:pPr>
          </w:p>
          <w:p w:rsidR="00F06E4F" w:rsidRDefault="00F06E4F" w:rsidP="00F56DB3">
            <w:pPr>
              <w:jc w:val="center"/>
              <w:rPr>
                <w:b/>
                <w:sz w:val="28"/>
                <w:szCs w:val="28"/>
                <w:u w:val="single"/>
              </w:rPr>
            </w:pPr>
          </w:p>
        </w:tc>
        <w:tc>
          <w:tcPr>
            <w:tcW w:w="2552" w:type="dxa"/>
          </w:tcPr>
          <w:p w:rsidR="00F06E4F" w:rsidRDefault="00F06E4F" w:rsidP="00F56DB3">
            <w:pPr>
              <w:jc w:val="center"/>
              <w:rPr>
                <w:b/>
                <w:sz w:val="28"/>
                <w:szCs w:val="28"/>
                <w:u w:val="single"/>
              </w:rPr>
            </w:pPr>
          </w:p>
        </w:tc>
        <w:tc>
          <w:tcPr>
            <w:tcW w:w="4536" w:type="dxa"/>
          </w:tcPr>
          <w:p w:rsidR="00F06E4F" w:rsidRDefault="00F06E4F" w:rsidP="00F56DB3">
            <w:pPr>
              <w:jc w:val="center"/>
              <w:rPr>
                <w:b/>
                <w:sz w:val="28"/>
                <w:szCs w:val="28"/>
                <w:u w:val="single"/>
              </w:rPr>
            </w:pPr>
          </w:p>
        </w:tc>
        <w:tc>
          <w:tcPr>
            <w:tcW w:w="5245" w:type="dxa"/>
          </w:tcPr>
          <w:p w:rsidR="00F06E4F" w:rsidRDefault="00F06E4F" w:rsidP="00F56DB3">
            <w:pPr>
              <w:jc w:val="center"/>
              <w:rPr>
                <w:b/>
                <w:sz w:val="28"/>
                <w:szCs w:val="28"/>
                <w:u w:val="single"/>
              </w:rPr>
            </w:pPr>
          </w:p>
        </w:tc>
        <w:tc>
          <w:tcPr>
            <w:tcW w:w="1984" w:type="dxa"/>
          </w:tcPr>
          <w:p w:rsidR="00F06E4F" w:rsidRDefault="00F06E4F" w:rsidP="00F56DB3">
            <w:pPr>
              <w:jc w:val="center"/>
              <w:rPr>
                <w:b/>
                <w:sz w:val="28"/>
                <w:szCs w:val="28"/>
                <w:u w:val="single"/>
              </w:rPr>
            </w:pPr>
          </w:p>
        </w:tc>
      </w:tr>
      <w:tr w:rsidR="00F06E4F" w:rsidTr="00F56DB3">
        <w:tc>
          <w:tcPr>
            <w:tcW w:w="1809" w:type="dxa"/>
          </w:tcPr>
          <w:p w:rsidR="00F06E4F" w:rsidRDefault="00F06E4F" w:rsidP="00F56DB3">
            <w:pPr>
              <w:jc w:val="center"/>
              <w:rPr>
                <w:b/>
                <w:sz w:val="28"/>
                <w:szCs w:val="28"/>
                <w:u w:val="single"/>
              </w:rPr>
            </w:pPr>
          </w:p>
          <w:p w:rsidR="00F06E4F" w:rsidRDefault="00F06E4F" w:rsidP="00F56DB3">
            <w:pPr>
              <w:jc w:val="center"/>
              <w:rPr>
                <w:b/>
                <w:sz w:val="28"/>
                <w:szCs w:val="28"/>
                <w:u w:val="single"/>
              </w:rPr>
            </w:pPr>
          </w:p>
          <w:p w:rsidR="00F06E4F" w:rsidRDefault="00F06E4F" w:rsidP="00F56DB3">
            <w:pPr>
              <w:jc w:val="center"/>
              <w:rPr>
                <w:b/>
                <w:sz w:val="28"/>
                <w:szCs w:val="28"/>
                <w:u w:val="single"/>
              </w:rPr>
            </w:pPr>
          </w:p>
          <w:p w:rsidR="00F06E4F" w:rsidRDefault="00F06E4F" w:rsidP="00F56DB3">
            <w:pPr>
              <w:jc w:val="center"/>
              <w:rPr>
                <w:b/>
                <w:sz w:val="28"/>
                <w:szCs w:val="28"/>
                <w:u w:val="single"/>
              </w:rPr>
            </w:pPr>
          </w:p>
        </w:tc>
        <w:tc>
          <w:tcPr>
            <w:tcW w:w="2552" w:type="dxa"/>
          </w:tcPr>
          <w:p w:rsidR="00F06E4F" w:rsidRDefault="00F06E4F" w:rsidP="00F56DB3">
            <w:pPr>
              <w:jc w:val="center"/>
              <w:rPr>
                <w:b/>
                <w:sz w:val="28"/>
                <w:szCs w:val="28"/>
                <w:u w:val="single"/>
              </w:rPr>
            </w:pPr>
          </w:p>
        </w:tc>
        <w:tc>
          <w:tcPr>
            <w:tcW w:w="4536" w:type="dxa"/>
          </w:tcPr>
          <w:p w:rsidR="00F06E4F" w:rsidRDefault="00F06E4F" w:rsidP="00F56DB3">
            <w:pPr>
              <w:jc w:val="center"/>
              <w:rPr>
                <w:b/>
                <w:sz w:val="28"/>
                <w:szCs w:val="28"/>
                <w:u w:val="single"/>
              </w:rPr>
            </w:pPr>
          </w:p>
        </w:tc>
        <w:tc>
          <w:tcPr>
            <w:tcW w:w="5245" w:type="dxa"/>
          </w:tcPr>
          <w:p w:rsidR="00F06E4F" w:rsidRDefault="00F06E4F" w:rsidP="00F56DB3">
            <w:pPr>
              <w:jc w:val="center"/>
              <w:rPr>
                <w:b/>
                <w:sz w:val="28"/>
                <w:szCs w:val="28"/>
                <w:u w:val="single"/>
              </w:rPr>
            </w:pPr>
          </w:p>
        </w:tc>
        <w:tc>
          <w:tcPr>
            <w:tcW w:w="1984" w:type="dxa"/>
          </w:tcPr>
          <w:p w:rsidR="00F06E4F" w:rsidRDefault="00F06E4F" w:rsidP="00F56DB3">
            <w:pPr>
              <w:jc w:val="center"/>
              <w:rPr>
                <w:b/>
                <w:sz w:val="28"/>
                <w:szCs w:val="28"/>
                <w:u w:val="single"/>
              </w:rPr>
            </w:pPr>
          </w:p>
        </w:tc>
      </w:tr>
      <w:tr w:rsidR="00F06E4F" w:rsidTr="00F56DB3">
        <w:tc>
          <w:tcPr>
            <w:tcW w:w="1809" w:type="dxa"/>
          </w:tcPr>
          <w:p w:rsidR="00F06E4F" w:rsidRDefault="00F06E4F" w:rsidP="00F56DB3">
            <w:pPr>
              <w:jc w:val="center"/>
              <w:rPr>
                <w:b/>
                <w:sz w:val="28"/>
                <w:szCs w:val="28"/>
                <w:u w:val="single"/>
              </w:rPr>
            </w:pPr>
          </w:p>
          <w:p w:rsidR="00F06E4F" w:rsidRDefault="00F06E4F" w:rsidP="00F56DB3">
            <w:pPr>
              <w:jc w:val="center"/>
              <w:rPr>
                <w:b/>
                <w:sz w:val="28"/>
                <w:szCs w:val="28"/>
                <w:u w:val="single"/>
              </w:rPr>
            </w:pPr>
          </w:p>
          <w:p w:rsidR="00F06E4F" w:rsidRDefault="00F06E4F" w:rsidP="00F56DB3">
            <w:pPr>
              <w:jc w:val="center"/>
              <w:rPr>
                <w:b/>
                <w:sz w:val="28"/>
                <w:szCs w:val="28"/>
                <w:u w:val="single"/>
              </w:rPr>
            </w:pPr>
          </w:p>
          <w:p w:rsidR="00F06E4F" w:rsidRDefault="00F06E4F" w:rsidP="00F56DB3">
            <w:pPr>
              <w:jc w:val="center"/>
              <w:rPr>
                <w:b/>
                <w:sz w:val="28"/>
                <w:szCs w:val="28"/>
                <w:u w:val="single"/>
              </w:rPr>
            </w:pPr>
          </w:p>
        </w:tc>
        <w:tc>
          <w:tcPr>
            <w:tcW w:w="2552" w:type="dxa"/>
          </w:tcPr>
          <w:p w:rsidR="00F06E4F" w:rsidRDefault="00F06E4F" w:rsidP="00F56DB3">
            <w:pPr>
              <w:jc w:val="center"/>
              <w:rPr>
                <w:b/>
                <w:sz w:val="28"/>
                <w:szCs w:val="28"/>
                <w:u w:val="single"/>
              </w:rPr>
            </w:pPr>
          </w:p>
        </w:tc>
        <w:tc>
          <w:tcPr>
            <w:tcW w:w="4536" w:type="dxa"/>
          </w:tcPr>
          <w:p w:rsidR="00F06E4F" w:rsidRDefault="00F06E4F" w:rsidP="00F56DB3">
            <w:pPr>
              <w:jc w:val="center"/>
              <w:rPr>
                <w:b/>
                <w:sz w:val="28"/>
                <w:szCs w:val="28"/>
                <w:u w:val="single"/>
              </w:rPr>
            </w:pPr>
          </w:p>
        </w:tc>
        <w:tc>
          <w:tcPr>
            <w:tcW w:w="5245" w:type="dxa"/>
          </w:tcPr>
          <w:p w:rsidR="00F06E4F" w:rsidRDefault="00F06E4F" w:rsidP="00F56DB3">
            <w:pPr>
              <w:jc w:val="center"/>
              <w:rPr>
                <w:b/>
                <w:sz w:val="28"/>
                <w:szCs w:val="28"/>
                <w:u w:val="single"/>
              </w:rPr>
            </w:pPr>
          </w:p>
        </w:tc>
        <w:tc>
          <w:tcPr>
            <w:tcW w:w="1984" w:type="dxa"/>
          </w:tcPr>
          <w:p w:rsidR="00F06E4F" w:rsidRDefault="00F06E4F" w:rsidP="00F56DB3">
            <w:pPr>
              <w:jc w:val="center"/>
              <w:rPr>
                <w:b/>
                <w:sz w:val="28"/>
                <w:szCs w:val="28"/>
                <w:u w:val="single"/>
              </w:rPr>
            </w:pPr>
          </w:p>
        </w:tc>
      </w:tr>
      <w:tr w:rsidR="00F06E4F" w:rsidTr="00F56DB3">
        <w:tc>
          <w:tcPr>
            <w:tcW w:w="1809" w:type="dxa"/>
          </w:tcPr>
          <w:p w:rsidR="00F06E4F" w:rsidRDefault="00F06E4F" w:rsidP="00F56DB3">
            <w:pPr>
              <w:jc w:val="center"/>
              <w:rPr>
                <w:b/>
                <w:sz w:val="28"/>
                <w:szCs w:val="28"/>
                <w:u w:val="single"/>
              </w:rPr>
            </w:pPr>
          </w:p>
          <w:p w:rsidR="00F06E4F" w:rsidRDefault="00F06E4F" w:rsidP="00F56DB3">
            <w:pPr>
              <w:jc w:val="center"/>
              <w:rPr>
                <w:b/>
                <w:sz w:val="28"/>
                <w:szCs w:val="28"/>
                <w:u w:val="single"/>
              </w:rPr>
            </w:pPr>
          </w:p>
          <w:p w:rsidR="00F06E4F" w:rsidRDefault="00F06E4F" w:rsidP="00F56DB3">
            <w:pPr>
              <w:jc w:val="center"/>
              <w:rPr>
                <w:b/>
                <w:sz w:val="28"/>
                <w:szCs w:val="28"/>
                <w:u w:val="single"/>
              </w:rPr>
            </w:pPr>
          </w:p>
          <w:p w:rsidR="00F06E4F" w:rsidRDefault="00F06E4F" w:rsidP="00F56DB3">
            <w:pPr>
              <w:jc w:val="center"/>
              <w:rPr>
                <w:b/>
                <w:sz w:val="28"/>
                <w:szCs w:val="28"/>
                <w:u w:val="single"/>
              </w:rPr>
            </w:pPr>
          </w:p>
        </w:tc>
        <w:tc>
          <w:tcPr>
            <w:tcW w:w="2552" w:type="dxa"/>
          </w:tcPr>
          <w:p w:rsidR="00F06E4F" w:rsidRDefault="00F06E4F" w:rsidP="00F56DB3">
            <w:pPr>
              <w:jc w:val="center"/>
              <w:rPr>
                <w:b/>
                <w:sz w:val="28"/>
                <w:szCs w:val="28"/>
                <w:u w:val="single"/>
              </w:rPr>
            </w:pPr>
          </w:p>
        </w:tc>
        <w:tc>
          <w:tcPr>
            <w:tcW w:w="4536" w:type="dxa"/>
          </w:tcPr>
          <w:p w:rsidR="00F06E4F" w:rsidRDefault="00F06E4F" w:rsidP="00F56DB3">
            <w:pPr>
              <w:jc w:val="center"/>
              <w:rPr>
                <w:b/>
                <w:sz w:val="28"/>
                <w:szCs w:val="28"/>
                <w:u w:val="single"/>
              </w:rPr>
            </w:pPr>
          </w:p>
        </w:tc>
        <w:tc>
          <w:tcPr>
            <w:tcW w:w="5245" w:type="dxa"/>
          </w:tcPr>
          <w:p w:rsidR="00F06E4F" w:rsidRDefault="00F06E4F" w:rsidP="00F56DB3">
            <w:pPr>
              <w:jc w:val="center"/>
              <w:rPr>
                <w:b/>
                <w:sz w:val="28"/>
                <w:szCs w:val="28"/>
                <w:u w:val="single"/>
              </w:rPr>
            </w:pPr>
          </w:p>
        </w:tc>
        <w:tc>
          <w:tcPr>
            <w:tcW w:w="1984" w:type="dxa"/>
          </w:tcPr>
          <w:p w:rsidR="00F06E4F" w:rsidRDefault="00F06E4F" w:rsidP="00F56DB3">
            <w:pPr>
              <w:jc w:val="center"/>
              <w:rPr>
                <w:b/>
                <w:sz w:val="28"/>
                <w:szCs w:val="28"/>
                <w:u w:val="single"/>
              </w:rPr>
            </w:pPr>
          </w:p>
        </w:tc>
      </w:tr>
      <w:tr w:rsidR="00F06E4F" w:rsidTr="00F56DB3">
        <w:tc>
          <w:tcPr>
            <w:tcW w:w="1809" w:type="dxa"/>
          </w:tcPr>
          <w:p w:rsidR="00F06E4F" w:rsidRDefault="00F06E4F" w:rsidP="00F56DB3">
            <w:pPr>
              <w:jc w:val="center"/>
              <w:rPr>
                <w:b/>
                <w:sz w:val="28"/>
                <w:szCs w:val="28"/>
                <w:u w:val="single"/>
              </w:rPr>
            </w:pPr>
          </w:p>
          <w:p w:rsidR="00F06E4F" w:rsidRDefault="00F06E4F" w:rsidP="00F56DB3">
            <w:pPr>
              <w:jc w:val="center"/>
              <w:rPr>
                <w:b/>
                <w:sz w:val="28"/>
                <w:szCs w:val="28"/>
                <w:u w:val="single"/>
              </w:rPr>
            </w:pPr>
          </w:p>
          <w:p w:rsidR="00F06E4F" w:rsidRDefault="00F06E4F" w:rsidP="00F56DB3">
            <w:pPr>
              <w:rPr>
                <w:b/>
                <w:sz w:val="28"/>
                <w:szCs w:val="28"/>
                <w:u w:val="single"/>
              </w:rPr>
            </w:pPr>
          </w:p>
        </w:tc>
        <w:tc>
          <w:tcPr>
            <w:tcW w:w="2552" w:type="dxa"/>
          </w:tcPr>
          <w:p w:rsidR="00F06E4F" w:rsidRDefault="00F06E4F" w:rsidP="00F56DB3">
            <w:pPr>
              <w:jc w:val="center"/>
              <w:rPr>
                <w:b/>
                <w:sz w:val="28"/>
                <w:szCs w:val="28"/>
                <w:u w:val="single"/>
              </w:rPr>
            </w:pPr>
          </w:p>
        </w:tc>
        <w:tc>
          <w:tcPr>
            <w:tcW w:w="4536" w:type="dxa"/>
          </w:tcPr>
          <w:p w:rsidR="00F06E4F" w:rsidRDefault="00F06E4F" w:rsidP="00F56DB3">
            <w:pPr>
              <w:jc w:val="center"/>
              <w:rPr>
                <w:b/>
                <w:sz w:val="28"/>
                <w:szCs w:val="28"/>
                <w:u w:val="single"/>
              </w:rPr>
            </w:pPr>
          </w:p>
        </w:tc>
        <w:tc>
          <w:tcPr>
            <w:tcW w:w="5245" w:type="dxa"/>
          </w:tcPr>
          <w:p w:rsidR="00F06E4F" w:rsidRDefault="00F06E4F" w:rsidP="00F56DB3">
            <w:pPr>
              <w:jc w:val="center"/>
              <w:rPr>
                <w:b/>
                <w:sz w:val="28"/>
                <w:szCs w:val="28"/>
                <w:u w:val="single"/>
              </w:rPr>
            </w:pPr>
          </w:p>
        </w:tc>
        <w:tc>
          <w:tcPr>
            <w:tcW w:w="1984" w:type="dxa"/>
          </w:tcPr>
          <w:p w:rsidR="00F06E4F" w:rsidRDefault="00F06E4F" w:rsidP="00F56DB3">
            <w:pPr>
              <w:jc w:val="center"/>
              <w:rPr>
                <w:b/>
                <w:sz w:val="28"/>
                <w:szCs w:val="28"/>
                <w:u w:val="single"/>
              </w:rPr>
            </w:pPr>
          </w:p>
        </w:tc>
      </w:tr>
    </w:tbl>
    <w:p w:rsidR="00937BB6" w:rsidRDefault="00937BB6" w:rsidP="00BD46F8">
      <w:pPr>
        <w:rPr>
          <w:rFonts w:asciiTheme="majorHAnsi" w:hAnsiTheme="majorHAnsi"/>
        </w:rPr>
      </w:pPr>
    </w:p>
    <w:p w:rsidR="00973BDF" w:rsidRPr="00074B0C" w:rsidRDefault="00973BDF" w:rsidP="00BD46F8">
      <w:pPr>
        <w:rPr>
          <w:rFonts w:asciiTheme="majorHAnsi" w:hAnsiTheme="majorHAnsi"/>
        </w:rPr>
      </w:pPr>
    </w:p>
    <w:sectPr w:rsidR="00973BDF" w:rsidRPr="00074B0C" w:rsidSect="00F06E4F">
      <w:pgSz w:w="16838" w:h="11906" w:orient="landscape" w:code="9"/>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54B42"/>
    <w:multiLevelType w:val="hybridMultilevel"/>
    <w:tmpl w:val="C194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B43547"/>
    <w:multiLevelType w:val="hybridMultilevel"/>
    <w:tmpl w:val="605E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CE"/>
    <w:rsid w:val="00074B0C"/>
    <w:rsid w:val="000D5650"/>
    <w:rsid w:val="001D5911"/>
    <w:rsid w:val="005F0F9C"/>
    <w:rsid w:val="006304F6"/>
    <w:rsid w:val="00721348"/>
    <w:rsid w:val="00937BB6"/>
    <w:rsid w:val="00973BDF"/>
    <w:rsid w:val="00A617CE"/>
    <w:rsid w:val="00B26763"/>
    <w:rsid w:val="00BD46F8"/>
    <w:rsid w:val="00D83F41"/>
    <w:rsid w:val="00E90E71"/>
    <w:rsid w:val="00F06E4F"/>
    <w:rsid w:val="00F60A4C"/>
    <w:rsid w:val="00F9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CE"/>
    <w:rPr>
      <w:rFonts w:ascii="Tahoma" w:hAnsi="Tahoma" w:cs="Tahoma"/>
      <w:sz w:val="16"/>
      <w:szCs w:val="16"/>
    </w:rPr>
  </w:style>
  <w:style w:type="paragraph" w:styleId="ListParagraph">
    <w:name w:val="List Paragraph"/>
    <w:basedOn w:val="Normal"/>
    <w:uiPriority w:val="34"/>
    <w:qFormat/>
    <w:rsid w:val="00BD46F8"/>
    <w:pPr>
      <w:ind w:left="720"/>
      <w:contextualSpacing/>
    </w:pPr>
  </w:style>
  <w:style w:type="character" w:styleId="Hyperlink">
    <w:name w:val="Hyperlink"/>
    <w:basedOn w:val="DefaultParagraphFont"/>
    <w:uiPriority w:val="99"/>
    <w:unhideWhenUsed/>
    <w:rsid w:val="00937BB6"/>
    <w:rPr>
      <w:color w:val="0000FF" w:themeColor="hyperlink"/>
      <w:u w:val="single"/>
    </w:rPr>
  </w:style>
  <w:style w:type="table" w:styleId="TableGrid">
    <w:name w:val="Table Grid"/>
    <w:basedOn w:val="TableNormal"/>
    <w:uiPriority w:val="59"/>
    <w:rsid w:val="00F0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CE"/>
    <w:rPr>
      <w:rFonts w:ascii="Tahoma" w:hAnsi="Tahoma" w:cs="Tahoma"/>
      <w:sz w:val="16"/>
      <w:szCs w:val="16"/>
    </w:rPr>
  </w:style>
  <w:style w:type="paragraph" w:styleId="ListParagraph">
    <w:name w:val="List Paragraph"/>
    <w:basedOn w:val="Normal"/>
    <w:uiPriority w:val="34"/>
    <w:qFormat/>
    <w:rsid w:val="00BD46F8"/>
    <w:pPr>
      <w:ind w:left="720"/>
      <w:contextualSpacing/>
    </w:pPr>
  </w:style>
  <w:style w:type="character" w:styleId="Hyperlink">
    <w:name w:val="Hyperlink"/>
    <w:basedOn w:val="DefaultParagraphFont"/>
    <w:uiPriority w:val="99"/>
    <w:unhideWhenUsed/>
    <w:rsid w:val="00937BB6"/>
    <w:rPr>
      <w:color w:val="0000FF" w:themeColor="hyperlink"/>
      <w:u w:val="single"/>
    </w:rPr>
  </w:style>
  <w:style w:type="table" w:styleId="TableGrid">
    <w:name w:val="Table Grid"/>
    <w:basedOn w:val="TableNormal"/>
    <w:uiPriority w:val="59"/>
    <w:rsid w:val="00F0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auvergne.sch.je" TargetMode="External"/><Relationship Id="rId13" Type="http://schemas.openxmlformats.org/officeDocument/2006/relationships/hyperlink" Target="http://tritontrouperscircus.com/book/export/html/121" TargetMode="External"/><Relationship Id="rId18" Type="http://schemas.openxmlformats.org/officeDocument/2006/relationships/image" Target="media/image50.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tritontrouperscircus.com/book/export/html/121" TargetMode="External"/><Relationship Id="rId2" Type="http://schemas.openxmlformats.org/officeDocument/2006/relationships/styles" Target="styles.xml"/><Relationship Id="rId16" Type="http://schemas.openxmlformats.org/officeDocument/2006/relationships/image" Target="media/image4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je/url?sa=i&amp;rct=j&amp;q=&amp;esrc=s&amp;source=images&amp;cd=&amp;cad=rja&amp;uact=8&amp;ved=&amp;url=https://www.pinterest.com/pin/196610339953798542/&amp;psig=AOvVaw2g7UU99pd2E32tcaIFG1cA&amp;ust=1520698282479133" TargetMode="External"/><Relationship Id="rId5" Type="http://schemas.openxmlformats.org/officeDocument/2006/relationships/webSettings" Target="webSettings.xml"/><Relationship Id="rId15" Type="http://schemas.openxmlformats.org/officeDocument/2006/relationships/hyperlink" Target="https://www.google.je/url?sa=i&amp;rct=j&amp;q=&amp;esrc=s&amp;source=images&amp;cd=&amp;cad=rja&amp;uact=8&amp;ved=&amp;url=https://www.pinterest.com/pin/196610339953798542/&amp;psig=AOvVaw2g7UU99pd2E32tcaIFG1cA&amp;ust=1520698282479133"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dauvergne.sch.j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 Robson</dc:creator>
  <cp:lastModifiedBy>Mal Robson</cp:lastModifiedBy>
  <cp:revision>2</cp:revision>
  <dcterms:created xsi:type="dcterms:W3CDTF">2018-05-10T09:17:00Z</dcterms:created>
  <dcterms:modified xsi:type="dcterms:W3CDTF">2018-05-10T09:17:00Z</dcterms:modified>
</cp:coreProperties>
</file>