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57AA5" w14:textId="77777777" w:rsidR="00FF34A0" w:rsidRPr="00A6159C" w:rsidRDefault="00FF34A0">
      <w:pPr>
        <w:pBdr>
          <w:top w:val="nil"/>
          <w:left w:val="nil"/>
          <w:bottom w:val="nil"/>
          <w:right w:val="nil"/>
          <w:between w:val="nil"/>
        </w:pBdr>
        <w:rPr>
          <w:rFonts w:ascii="Poppins" w:hAnsi="Poppins"/>
          <w:color w:val="000000"/>
          <w:sz w:val="24"/>
        </w:rPr>
      </w:pPr>
    </w:p>
    <w:p w14:paraId="32CEE75B" w14:textId="77777777" w:rsidR="00FF34A0" w:rsidRPr="00A6159C" w:rsidRDefault="00FF34A0">
      <w:pPr>
        <w:pBdr>
          <w:top w:val="nil"/>
          <w:left w:val="nil"/>
          <w:bottom w:val="nil"/>
          <w:right w:val="nil"/>
          <w:between w:val="nil"/>
        </w:pBdr>
        <w:rPr>
          <w:rFonts w:ascii="Poppins" w:hAnsi="Poppins"/>
          <w:color w:val="000000"/>
          <w:sz w:val="24"/>
        </w:rPr>
      </w:pPr>
    </w:p>
    <w:p w14:paraId="468E589D" w14:textId="77777777" w:rsidR="00FF34A0" w:rsidRPr="00A6159C" w:rsidRDefault="00FF34A0">
      <w:pPr>
        <w:pBdr>
          <w:top w:val="nil"/>
          <w:left w:val="nil"/>
          <w:bottom w:val="nil"/>
          <w:right w:val="nil"/>
          <w:between w:val="nil"/>
        </w:pBdr>
        <w:rPr>
          <w:rFonts w:ascii="Poppins" w:hAnsi="Poppins"/>
          <w:color w:val="000000"/>
          <w:sz w:val="24"/>
        </w:rPr>
      </w:pPr>
    </w:p>
    <w:p w14:paraId="5DEA4E9C" w14:textId="77777777" w:rsidR="00FF34A0" w:rsidRPr="00A6159C" w:rsidRDefault="00FF34A0">
      <w:pPr>
        <w:pBdr>
          <w:top w:val="nil"/>
          <w:left w:val="nil"/>
          <w:bottom w:val="nil"/>
          <w:right w:val="nil"/>
          <w:between w:val="nil"/>
        </w:pBdr>
        <w:rPr>
          <w:rFonts w:ascii="Poppins" w:hAnsi="Poppins"/>
          <w:color w:val="000000"/>
          <w:sz w:val="24"/>
        </w:rPr>
      </w:pPr>
    </w:p>
    <w:p w14:paraId="00D68CC5" w14:textId="77777777" w:rsidR="00FF34A0" w:rsidRPr="00A6159C" w:rsidRDefault="00FF34A0">
      <w:pPr>
        <w:pBdr>
          <w:top w:val="nil"/>
          <w:left w:val="nil"/>
          <w:bottom w:val="nil"/>
          <w:right w:val="nil"/>
          <w:between w:val="nil"/>
        </w:pBdr>
        <w:jc w:val="center"/>
        <w:rPr>
          <w:rFonts w:ascii="Poppins" w:eastAsia="Lucida Sans" w:hAnsi="Poppins" w:cs="Lucida Sans"/>
          <w:color w:val="000000"/>
          <w:sz w:val="24"/>
        </w:rPr>
      </w:pPr>
    </w:p>
    <w:p w14:paraId="41E309BA" w14:textId="77777777" w:rsidR="00FF34A0" w:rsidRPr="00A6159C" w:rsidRDefault="006606F2">
      <w:pPr>
        <w:pBdr>
          <w:top w:val="nil"/>
          <w:left w:val="nil"/>
          <w:bottom w:val="nil"/>
          <w:right w:val="nil"/>
          <w:between w:val="nil"/>
        </w:pBdr>
        <w:jc w:val="center"/>
        <w:rPr>
          <w:rFonts w:ascii="Poppins" w:hAnsi="Poppins"/>
          <w:color w:val="000000"/>
          <w:sz w:val="24"/>
        </w:rPr>
      </w:pPr>
      <w:r w:rsidRPr="00A6159C">
        <w:rPr>
          <w:rFonts w:ascii="Poppins" w:hAnsi="Poppins"/>
          <w:noProof/>
          <w:color w:val="000000"/>
          <w:sz w:val="24"/>
        </w:rPr>
        <w:drawing>
          <wp:inline distT="0" distB="0" distL="114300" distR="114300" wp14:anchorId="10E107DD" wp14:editId="23F7545F">
            <wp:extent cx="2044700" cy="2044065"/>
            <wp:effectExtent l="0" t="0" r="0" b="0"/>
            <wp:docPr id="3" name="image7.png" descr="Meet the Team - d'Auvergne School"/>
            <wp:cNvGraphicFramePr/>
            <a:graphic xmlns:a="http://schemas.openxmlformats.org/drawingml/2006/main">
              <a:graphicData uri="http://schemas.openxmlformats.org/drawingml/2006/picture">
                <pic:pic xmlns:pic="http://schemas.openxmlformats.org/drawingml/2006/picture">
                  <pic:nvPicPr>
                    <pic:cNvPr id="0" name="image7.png" descr="Meet the Team - d'Auvergne School"/>
                    <pic:cNvPicPr preferRelativeResize="0"/>
                  </pic:nvPicPr>
                  <pic:blipFill>
                    <a:blip r:embed="rId8"/>
                    <a:srcRect/>
                    <a:stretch>
                      <a:fillRect/>
                    </a:stretch>
                  </pic:blipFill>
                  <pic:spPr>
                    <a:xfrm>
                      <a:off x="0" y="0"/>
                      <a:ext cx="2044700" cy="2044065"/>
                    </a:xfrm>
                    <a:prstGeom prst="rect">
                      <a:avLst/>
                    </a:prstGeom>
                    <a:ln/>
                  </pic:spPr>
                </pic:pic>
              </a:graphicData>
            </a:graphic>
          </wp:inline>
        </w:drawing>
      </w:r>
    </w:p>
    <w:p w14:paraId="3DF90C33" w14:textId="77777777" w:rsidR="00FF34A0" w:rsidRPr="00A6159C" w:rsidRDefault="00FF34A0">
      <w:pPr>
        <w:pBdr>
          <w:top w:val="nil"/>
          <w:left w:val="nil"/>
          <w:bottom w:val="nil"/>
          <w:right w:val="nil"/>
          <w:between w:val="nil"/>
        </w:pBdr>
        <w:rPr>
          <w:rFonts w:ascii="Poppins" w:hAnsi="Poppins"/>
          <w:color w:val="000000"/>
          <w:sz w:val="24"/>
        </w:rPr>
      </w:pPr>
    </w:p>
    <w:p w14:paraId="1655C77D" w14:textId="77777777" w:rsidR="00FF34A0" w:rsidRPr="00A6159C" w:rsidRDefault="00FF34A0">
      <w:pPr>
        <w:pBdr>
          <w:top w:val="nil"/>
          <w:left w:val="nil"/>
          <w:bottom w:val="nil"/>
          <w:right w:val="nil"/>
          <w:between w:val="nil"/>
        </w:pBdr>
        <w:rPr>
          <w:rFonts w:ascii="Poppins" w:hAnsi="Poppins"/>
          <w:color w:val="000000"/>
          <w:sz w:val="24"/>
        </w:rPr>
      </w:pPr>
    </w:p>
    <w:p w14:paraId="73D2BA68" w14:textId="77777777" w:rsidR="00FF34A0" w:rsidRPr="00A6159C" w:rsidRDefault="00FF34A0">
      <w:pPr>
        <w:pBdr>
          <w:top w:val="nil"/>
          <w:left w:val="nil"/>
          <w:bottom w:val="nil"/>
          <w:right w:val="nil"/>
          <w:between w:val="nil"/>
        </w:pBdr>
        <w:rPr>
          <w:rFonts w:ascii="Poppins" w:hAnsi="Poppins"/>
          <w:color w:val="000000"/>
          <w:sz w:val="24"/>
        </w:rPr>
      </w:pPr>
    </w:p>
    <w:p w14:paraId="76462A3A" w14:textId="77777777" w:rsidR="00FF34A0" w:rsidRPr="00A6159C" w:rsidRDefault="00FF34A0">
      <w:pPr>
        <w:pBdr>
          <w:top w:val="nil"/>
          <w:left w:val="nil"/>
          <w:bottom w:val="nil"/>
          <w:right w:val="nil"/>
          <w:between w:val="nil"/>
        </w:pBdr>
        <w:rPr>
          <w:rFonts w:ascii="Poppins" w:hAnsi="Poppins"/>
          <w:color w:val="000000"/>
          <w:sz w:val="24"/>
        </w:rPr>
      </w:pPr>
    </w:p>
    <w:p w14:paraId="7CCEFC69" w14:textId="77777777" w:rsidR="00FF34A0" w:rsidRPr="00A6159C" w:rsidRDefault="00FF34A0">
      <w:pPr>
        <w:pBdr>
          <w:top w:val="nil"/>
          <w:left w:val="nil"/>
          <w:bottom w:val="nil"/>
          <w:right w:val="nil"/>
          <w:between w:val="nil"/>
        </w:pBdr>
        <w:rPr>
          <w:rFonts w:ascii="Poppins" w:hAnsi="Poppins"/>
          <w:color w:val="000000"/>
          <w:sz w:val="24"/>
        </w:rPr>
      </w:pPr>
    </w:p>
    <w:p w14:paraId="2BB64666" w14:textId="77777777" w:rsidR="00FF34A0" w:rsidRPr="00A6159C" w:rsidRDefault="00FF34A0">
      <w:pPr>
        <w:pBdr>
          <w:top w:val="nil"/>
          <w:left w:val="nil"/>
          <w:bottom w:val="nil"/>
          <w:right w:val="nil"/>
          <w:between w:val="nil"/>
        </w:pBdr>
        <w:rPr>
          <w:rFonts w:ascii="Poppins" w:hAnsi="Poppins"/>
          <w:color w:val="000000"/>
          <w:sz w:val="24"/>
        </w:rPr>
      </w:pPr>
    </w:p>
    <w:p w14:paraId="0AB79372" w14:textId="77777777" w:rsidR="00FF34A0" w:rsidRPr="00A6159C" w:rsidRDefault="00FF34A0">
      <w:pPr>
        <w:pBdr>
          <w:top w:val="nil"/>
          <w:left w:val="nil"/>
          <w:bottom w:val="nil"/>
          <w:right w:val="nil"/>
          <w:between w:val="nil"/>
        </w:pBdr>
        <w:rPr>
          <w:rFonts w:ascii="Poppins" w:hAnsi="Poppins"/>
          <w:color w:val="000000"/>
          <w:sz w:val="24"/>
        </w:rPr>
      </w:pPr>
    </w:p>
    <w:p w14:paraId="3FA02E77" w14:textId="77777777" w:rsidR="00FF34A0" w:rsidRPr="00A6159C" w:rsidRDefault="00FF34A0">
      <w:pPr>
        <w:pBdr>
          <w:top w:val="nil"/>
          <w:left w:val="nil"/>
          <w:bottom w:val="nil"/>
          <w:right w:val="nil"/>
          <w:between w:val="nil"/>
        </w:pBdr>
        <w:rPr>
          <w:rFonts w:ascii="Poppins" w:hAnsi="Poppins"/>
          <w:color w:val="000000"/>
          <w:sz w:val="24"/>
        </w:rPr>
      </w:pPr>
    </w:p>
    <w:p w14:paraId="7F2371F4" w14:textId="77777777" w:rsidR="00FF34A0" w:rsidRPr="00A6159C" w:rsidRDefault="00FF34A0">
      <w:pPr>
        <w:pBdr>
          <w:top w:val="nil"/>
          <w:left w:val="nil"/>
          <w:bottom w:val="nil"/>
          <w:right w:val="nil"/>
          <w:between w:val="nil"/>
        </w:pBdr>
        <w:rPr>
          <w:rFonts w:ascii="Poppins" w:hAnsi="Poppins"/>
          <w:color w:val="000000"/>
          <w:sz w:val="24"/>
        </w:rPr>
      </w:pPr>
    </w:p>
    <w:p w14:paraId="0DD79EF8" w14:textId="77777777" w:rsidR="00FF34A0" w:rsidRPr="00A6159C" w:rsidRDefault="00FF34A0">
      <w:pPr>
        <w:pBdr>
          <w:top w:val="nil"/>
          <w:left w:val="nil"/>
          <w:bottom w:val="nil"/>
          <w:right w:val="nil"/>
          <w:between w:val="nil"/>
        </w:pBdr>
        <w:rPr>
          <w:rFonts w:ascii="Poppins" w:hAnsi="Poppins"/>
          <w:color w:val="000000"/>
          <w:sz w:val="24"/>
        </w:rPr>
      </w:pPr>
    </w:p>
    <w:p w14:paraId="23FA575A" w14:textId="77777777" w:rsidR="00FF34A0" w:rsidRPr="00A6159C" w:rsidRDefault="00FF34A0">
      <w:pPr>
        <w:pBdr>
          <w:top w:val="nil"/>
          <w:left w:val="nil"/>
          <w:bottom w:val="nil"/>
          <w:right w:val="nil"/>
          <w:between w:val="nil"/>
        </w:pBdr>
        <w:rPr>
          <w:rFonts w:ascii="Poppins" w:hAnsi="Poppins"/>
          <w:color w:val="000000"/>
          <w:sz w:val="24"/>
        </w:rPr>
      </w:pPr>
    </w:p>
    <w:p w14:paraId="55F5E791" w14:textId="77777777" w:rsidR="00FF34A0" w:rsidRPr="00A6159C" w:rsidRDefault="00FF34A0">
      <w:pPr>
        <w:pBdr>
          <w:top w:val="nil"/>
          <w:left w:val="nil"/>
          <w:bottom w:val="nil"/>
          <w:right w:val="nil"/>
          <w:between w:val="nil"/>
        </w:pBdr>
        <w:rPr>
          <w:rFonts w:ascii="Poppins" w:hAnsi="Poppins"/>
          <w:color w:val="000000"/>
          <w:sz w:val="24"/>
        </w:rPr>
      </w:pPr>
    </w:p>
    <w:p w14:paraId="71F3504E" w14:textId="77777777" w:rsidR="00FF34A0" w:rsidRPr="00A6159C" w:rsidRDefault="00FF34A0">
      <w:pPr>
        <w:pBdr>
          <w:top w:val="nil"/>
          <w:left w:val="nil"/>
          <w:bottom w:val="nil"/>
          <w:right w:val="nil"/>
          <w:between w:val="nil"/>
        </w:pBdr>
        <w:rPr>
          <w:rFonts w:ascii="Poppins" w:hAnsi="Poppins"/>
          <w:color w:val="000000"/>
          <w:sz w:val="24"/>
        </w:rPr>
      </w:pPr>
    </w:p>
    <w:p w14:paraId="09C563D9" w14:textId="594B2696" w:rsidR="00FF34A0" w:rsidRPr="00A6159C" w:rsidRDefault="006606F2">
      <w:pPr>
        <w:pBdr>
          <w:top w:val="nil"/>
          <w:left w:val="nil"/>
          <w:bottom w:val="nil"/>
          <w:right w:val="nil"/>
          <w:between w:val="nil"/>
        </w:pBdr>
        <w:rPr>
          <w:rFonts w:ascii="Poppins" w:hAnsi="Poppins" w:cs="Poppins"/>
          <w:color w:val="000000"/>
          <w:sz w:val="24"/>
          <w:szCs w:val="24"/>
        </w:rPr>
      </w:pPr>
      <w:r w:rsidRPr="00A6159C">
        <w:rPr>
          <w:rFonts w:ascii="Poppins" w:hAnsi="Poppins" w:cs="Poppins"/>
          <w:color w:val="000000"/>
          <w:sz w:val="24"/>
          <w:szCs w:val="24"/>
        </w:rPr>
        <w:t>Headteacher:</w:t>
      </w:r>
      <w:r w:rsidR="005F2AC9" w:rsidRPr="00A6159C">
        <w:rPr>
          <w:rFonts w:ascii="Poppins" w:hAnsi="Poppins" w:cs="Poppins"/>
          <w:color w:val="000000"/>
          <w:sz w:val="24"/>
          <w:szCs w:val="24"/>
        </w:rPr>
        <w:t xml:space="preserve"> </w:t>
      </w:r>
      <w:proofErr w:type="spellStart"/>
      <w:r w:rsidR="005F2AC9" w:rsidRPr="00A6159C">
        <w:rPr>
          <w:rFonts w:ascii="Poppins" w:hAnsi="Poppins" w:cs="Poppins"/>
          <w:color w:val="000000"/>
          <w:sz w:val="24"/>
          <w:szCs w:val="24"/>
        </w:rPr>
        <w:t>Mr</w:t>
      </w:r>
      <w:proofErr w:type="spellEnd"/>
      <w:r w:rsidR="005F2AC9" w:rsidRPr="00A6159C">
        <w:rPr>
          <w:rFonts w:ascii="Poppins" w:hAnsi="Poppins" w:cs="Poppins"/>
          <w:color w:val="000000"/>
          <w:sz w:val="24"/>
          <w:szCs w:val="24"/>
        </w:rPr>
        <w:t xml:space="preserve"> Sam Cooper</w:t>
      </w:r>
    </w:p>
    <w:p w14:paraId="73CE48F6" w14:textId="4FD40141" w:rsidR="005F2AC9" w:rsidRPr="00A6159C" w:rsidRDefault="005F2AC9">
      <w:pPr>
        <w:pBdr>
          <w:top w:val="nil"/>
          <w:left w:val="nil"/>
          <w:bottom w:val="nil"/>
          <w:right w:val="nil"/>
          <w:between w:val="nil"/>
        </w:pBdr>
        <w:rPr>
          <w:rFonts w:ascii="Poppins" w:hAnsi="Poppins" w:cs="Poppins"/>
          <w:color w:val="000000"/>
          <w:sz w:val="24"/>
          <w:szCs w:val="24"/>
        </w:rPr>
      </w:pPr>
      <w:r w:rsidRPr="00A6159C">
        <w:rPr>
          <w:rFonts w:ascii="Poppins" w:hAnsi="Poppins" w:cs="Poppins"/>
          <w:color w:val="000000"/>
          <w:sz w:val="24"/>
          <w:szCs w:val="24"/>
        </w:rPr>
        <w:t xml:space="preserve">Deputy </w:t>
      </w:r>
      <w:proofErr w:type="gramStart"/>
      <w:r w:rsidRPr="00A6159C">
        <w:rPr>
          <w:rFonts w:ascii="Poppins" w:hAnsi="Poppins" w:cs="Poppins"/>
          <w:color w:val="000000"/>
          <w:sz w:val="24"/>
          <w:szCs w:val="24"/>
        </w:rPr>
        <w:t>headteacher :</w:t>
      </w:r>
      <w:proofErr w:type="gramEnd"/>
      <w:r w:rsidRPr="00A6159C">
        <w:rPr>
          <w:rFonts w:ascii="Poppins" w:hAnsi="Poppins" w:cs="Poppins"/>
          <w:color w:val="000000"/>
          <w:sz w:val="24"/>
          <w:szCs w:val="24"/>
        </w:rPr>
        <w:t xml:space="preserve"> </w:t>
      </w:r>
      <w:proofErr w:type="spellStart"/>
      <w:r w:rsidRPr="00A6159C">
        <w:rPr>
          <w:rFonts w:ascii="Poppins" w:hAnsi="Poppins" w:cs="Poppins"/>
          <w:color w:val="000000"/>
          <w:sz w:val="24"/>
          <w:szCs w:val="24"/>
        </w:rPr>
        <w:t>Mrs</w:t>
      </w:r>
      <w:proofErr w:type="spellEnd"/>
      <w:r w:rsidRPr="00A6159C">
        <w:rPr>
          <w:rFonts w:ascii="Poppins" w:hAnsi="Poppins" w:cs="Poppins"/>
          <w:color w:val="000000"/>
          <w:sz w:val="24"/>
          <w:szCs w:val="24"/>
        </w:rPr>
        <w:t xml:space="preserve"> Alex Wheaton</w:t>
      </w:r>
    </w:p>
    <w:p w14:paraId="5C2824E7" w14:textId="1F4C2452" w:rsidR="00FF34A0" w:rsidRPr="00E56391" w:rsidRDefault="005F2AC9">
      <w:pPr>
        <w:pBdr>
          <w:top w:val="nil"/>
          <w:left w:val="nil"/>
          <w:bottom w:val="nil"/>
          <w:right w:val="nil"/>
          <w:between w:val="nil"/>
        </w:pBdr>
        <w:rPr>
          <w:rFonts w:ascii="Poppins" w:hAnsi="Poppins" w:cs="Poppins"/>
          <w:color w:val="000000"/>
          <w:sz w:val="24"/>
          <w:szCs w:val="24"/>
        </w:rPr>
      </w:pPr>
      <w:proofErr w:type="gramStart"/>
      <w:r w:rsidRPr="00A6159C">
        <w:rPr>
          <w:rFonts w:ascii="Poppins" w:hAnsi="Poppins" w:cs="Poppins"/>
          <w:color w:val="000000"/>
          <w:sz w:val="24"/>
          <w:szCs w:val="24"/>
        </w:rPr>
        <w:t>SENDCO :</w:t>
      </w:r>
      <w:proofErr w:type="gramEnd"/>
      <w:r w:rsidRPr="00A6159C">
        <w:rPr>
          <w:rFonts w:ascii="Poppins" w:hAnsi="Poppins" w:cs="Poppins"/>
          <w:color w:val="000000"/>
          <w:sz w:val="24"/>
          <w:szCs w:val="24"/>
        </w:rPr>
        <w:t xml:space="preserve"> Sally Lacy-Ke</w:t>
      </w:r>
      <w:r w:rsidR="00E56391">
        <w:rPr>
          <w:rFonts w:ascii="Poppins" w:hAnsi="Poppins" w:cs="Poppins"/>
          <w:color w:val="000000"/>
          <w:sz w:val="24"/>
          <w:szCs w:val="24"/>
        </w:rPr>
        <w:t>rr</w:t>
      </w:r>
    </w:p>
    <w:p w14:paraId="0B1C9234" w14:textId="77777777" w:rsidR="00FF34A0" w:rsidRPr="00A6159C" w:rsidRDefault="00FF34A0">
      <w:pPr>
        <w:pBdr>
          <w:top w:val="nil"/>
          <w:left w:val="nil"/>
          <w:bottom w:val="nil"/>
          <w:right w:val="nil"/>
          <w:between w:val="nil"/>
        </w:pBdr>
        <w:rPr>
          <w:rFonts w:ascii="Poppins" w:hAnsi="Poppins"/>
          <w:sz w:val="24"/>
        </w:rPr>
      </w:pPr>
    </w:p>
    <w:p w14:paraId="62219806" w14:textId="77777777" w:rsidR="00FF34A0" w:rsidRPr="00A6159C" w:rsidRDefault="006606F2">
      <w:pPr>
        <w:pBdr>
          <w:top w:val="nil"/>
          <w:left w:val="nil"/>
          <w:bottom w:val="nil"/>
          <w:right w:val="nil"/>
          <w:between w:val="nil"/>
        </w:pBdr>
        <w:rPr>
          <w:rFonts w:ascii="Poppins" w:eastAsia="Poppins" w:hAnsi="Poppins" w:cs="Poppins"/>
          <w:color w:val="000000"/>
          <w:sz w:val="24"/>
          <w:szCs w:val="22"/>
        </w:rPr>
      </w:pPr>
      <w:r w:rsidRPr="00A6159C">
        <w:rPr>
          <w:rFonts w:ascii="Poppins" w:eastAsia="Poppins" w:hAnsi="Poppins" w:cs="Poppins"/>
          <w:color w:val="000000"/>
          <w:sz w:val="24"/>
          <w:szCs w:val="22"/>
        </w:rPr>
        <w:t>Dear parents and carers,</w:t>
      </w:r>
    </w:p>
    <w:p w14:paraId="3DD214CB" w14:textId="7153B0D5" w:rsidR="00FF34A0" w:rsidRPr="00A6159C" w:rsidRDefault="006606F2">
      <w:pPr>
        <w:pBdr>
          <w:top w:val="nil"/>
          <w:left w:val="nil"/>
          <w:bottom w:val="nil"/>
          <w:right w:val="nil"/>
          <w:between w:val="nil"/>
        </w:pBdr>
        <w:rPr>
          <w:rFonts w:ascii="Poppins" w:eastAsia="Poppins" w:hAnsi="Poppins" w:cs="Poppins"/>
          <w:color w:val="000000"/>
          <w:sz w:val="24"/>
          <w:szCs w:val="22"/>
        </w:rPr>
      </w:pPr>
      <w:r w:rsidRPr="00A6159C">
        <w:rPr>
          <w:rFonts w:ascii="Poppins" w:eastAsia="Poppins" w:hAnsi="Poppins" w:cs="Poppins"/>
          <w:color w:val="000000"/>
          <w:sz w:val="24"/>
          <w:szCs w:val="22"/>
        </w:rPr>
        <w:t xml:space="preserve">The aim of this </w:t>
      </w:r>
      <w:r w:rsidR="004740BE" w:rsidRPr="00A6159C">
        <w:rPr>
          <w:rFonts w:ascii="Poppins" w:eastAsia="Poppins" w:hAnsi="Poppins" w:cs="Poppins"/>
          <w:color w:val="000000"/>
          <w:sz w:val="24"/>
          <w:szCs w:val="22"/>
        </w:rPr>
        <w:t>policy</w:t>
      </w:r>
      <w:r w:rsidRPr="00A6159C">
        <w:rPr>
          <w:rFonts w:ascii="Poppins" w:eastAsia="Poppins" w:hAnsi="Poppins" w:cs="Poppins"/>
          <w:color w:val="000000"/>
          <w:sz w:val="24"/>
          <w:szCs w:val="22"/>
        </w:rPr>
        <w:t xml:space="preserve"> is to explain how we implement our SEND policy in line with Special Educational Needs Code of Practice for Jersey, 2017 and the</w:t>
      </w:r>
      <w:r w:rsidR="004740BE" w:rsidRPr="00A6159C">
        <w:rPr>
          <w:rFonts w:ascii="Poppins" w:eastAsia="Poppins" w:hAnsi="Poppins" w:cs="Poppins"/>
          <w:color w:val="000000"/>
          <w:sz w:val="24"/>
          <w:szCs w:val="22"/>
        </w:rPr>
        <w:t xml:space="preserve"> Government </w:t>
      </w:r>
      <w:r w:rsidRPr="00A6159C">
        <w:rPr>
          <w:rFonts w:ascii="Poppins" w:eastAsia="Poppins" w:hAnsi="Poppins" w:cs="Poppins"/>
          <w:color w:val="000000"/>
          <w:sz w:val="24"/>
          <w:szCs w:val="22"/>
        </w:rPr>
        <w:t>of Jersey</w:t>
      </w:r>
      <w:r w:rsidR="004740BE" w:rsidRPr="00A6159C">
        <w:rPr>
          <w:rFonts w:ascii="Poppins" w:eastAsia="Poppins" w:hAnsi="Poppins" w:cs="Poppins"/>
          <w:color w:val="000000"/>
          <w:sz w:val="24"/>
          <w:szCs w:val="22"/>
        </w:rPr>
        <w:t xml:space="preserve">’s </w:t>
      </w:r>
      <w:r w:rsidRPr="00A6159C">
        <w:rPr>
          <w:rFonts w:ascii="Poppins" w:eastAsia="Poppins" w:hAnsi="Poppins" w:cs="Poppins"/>
          <w:color w:val="000000"/>
          <w:sz w:val="24"/>
          <w:szCs w:val="22"/>
        </w:rPr>
        <w:t xml:space="preserve">Special Educational needs Policy -  </w:t>
      </w:r>
      <w:hyperlink r:id="rId9">
        <w:r w:rsidRPr="00A6159C">
          <w:rPr>
            <w:rFonts w:ascii="Poppins" w:eastAsia="Poppins" w:hAnsi="Poppins" w:cs="Poppins"/>
            <w:color w:val="0000FF"/>
            <w:sz w:val="24"/>
            <w:szCs w:val="22"/>
            <w:u w:val="single"/>
          </w:rPr>
          <w:t>SPECIAL EDUCATIONA</w:t>
        </w:r>
        <w:r w:rsidRPr="00A6159C">
          <w:rPr>
            <w:rFonts w:ascii="Poppins" w:eastAsia="Poppins" w:hAnsi="Poppins" w:cs="Poppins"/>
            <w:color w:val="0000FF"/>
            <w:sz w:val="24"/>
            <w:szCs w:val="22"/>
            <w:u w:val="single"/>
          </w:rPr>
          <w:t>L</w:t>
        </w:r>
        <w:r w:rsidRPr="00A6159C">
          <w:rPr>
            <w:rFonts w:ascii="Poppins" w:eastAsia="Poppins" w:hAnsi="Poppins" w:cs="Poppins"/>
            <w:color w:val="0000FF"/>
            <w:sz w:val="24"/>
            <w:szCs w:val="22"/>
            <w:u w:val="single"/>
          </w:rPr>
          <w:t xml:space="preserve"> NEEDS P</w:t>
        </w:r>
        <w:r w:rsidRPr="00A6159C">
          <w:rPr>
            <w:rFonts w:ascii="Poppins" w:eastAsia="Poppins" w:hAnsi="Poppins" w:cs="Poppins"/>
            <w:color w:val="0000FF"/>
            <w:sz w:val="24"/>
            <w:szCs w:val="22"/>
            <w:u w:val="single"/>
          </w:rPr>
          <w:t>O</w:t>
        </w:r>
        <w:r w:rsidRPr="00A6159C">
          <w:rPr>
            <w:rFonts w:ascii="Poppins" w:eastAsia="Poppins" w:hAnsi="Poppins" w:cs="Poppins"/>
            <w:color w:val="0000FF"/>
            <w:sz w:val="24"/>
            <w:szCs w:val="22"/>
            <w:u w:val="single"/>
          </w:rPr>
          <w:t>LICY</w:t>
        </w:r>
      </w:hyperlink>
    </w:p>
    <w:p w14:paraId="7225CFD0" w14:textId="77777777" w:rsidR="00FF34A0" w:rsidRPr="00A6159C" w:rsidRDefault="006606F2">
      <w:pPr>
        <w:pBdr>
          <w:top w:val="nil"/>
          <w:left w:val="nil"/>
          <w:bottom w:val="nil"/>
          <w:right w:val="nil"/>
          <w:between w:val="nil"/>
        </w:pBdr>
        <w:rPr>
          <w:rFonts w:ascii="Poppins" w:eastAsia="Poppins" w:hAnsi="Poppins" w:cs="Poppins"/>
          <w:color w:val="000000"/>
          <w:sz w:val="24"/>
          <w:szCs w:val="22"/>
        </w:rPr>
      </w:pPr>
      <w:r w:rsidRPr="00A6159C">
        <w:rPr>
          <w:rFonts w:ascii="Poppins" w:eastAsia="Poppins" w:hAnsi="Poppins" w:cs="Poppins"/>
          <w:b/>
          <w:bCs/>
          <w:color w:val="000000"/>
          <w:sz w:val="24"/>
          <w:szCs w:val="22"/>
        </w:rPr>
        <w:t xml:space="preserve">Note: </w:t>
      </w:r>
      <w:r w:rsidRPr="00A6159C">
        <w:rPr>
          <w:rFonts w:ascii="Poppins" w:eastAsia="Poppins" w:hAnsi="Poppins" w:cs="Poppins"/>
          <w:color w:val="000000"/>
          <w:sz w:val="24"/>
          <w:szCs w:val="22"/>
        </w:rPr>
        <w:t xml:space="preserve">If there are any terms we’ve used in this information report that you’re unsure of, you can look them up in the Glossary at the end of this report. </w:t>
      </w:r>
    </w:p>
    <w:p w14:paraId="22984377" w14:textId="77777777" w:rsidR="000B122F" w:rsidRPr="00A6159C" w:rsidRDefault="004740BE" w:rsidP="004740BE">
      <w:pPr>
        <w:pBdr>
          <w:top w:val="nil"/>
          <w:left w:val="nil"/>
          <w:bottom w:val="nil"/>
          <w:right w:val="nil"/>
          <w:between w:val="nil"/>
        </w:pBdr>
        <w:rPr>
          <w:rFonts w:ascii="Poppins" w:eastAsia="Poppins" w:hAnsi="Poppins" w:cs="Poppins"/>
          <w:b/>
          <w:bCs/>
          <w:color w:val="000000"/>
          <w:sz w:val="24"/>
          <w:szCs w:val="22"/>
          <w:lang w:val="en-GB"/>
        </w:rPr>
      </w:pPr>
      <w:r w:rsidRPr="00A6159C">
        <w:rPr>
          <w:rFonts w:ascii="Poppins" w:eastAsia="Poppins" w:hAnsi="Poppins" w:cs="Poppins"/>
          <w:b/>
          <w:bCs/>
          <w:color w:val="000000"/>
          <w:sz w:val="24"/>
          <w:szCs w:val="22"/>
          <w:lang w:val="en-GB"/>
        </w:rPr>
        <w:t xml:space="preserve"> </w:t>
      </w:r>
    </w:p>
    <w:p w14:paraId="10C5CE26"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1342BE28"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619757E0"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268B6A7F"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765B7135"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4B0693B4"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52C34D44"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7F03FC72"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1A4628C4"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012843CE" w14:textId="77777777"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0E1FF119" w14:textId="2C99D123" w:rsidR="000B122F" w:rsidRPr="00A6159C"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1D1D63C2" w14:textId="77777777" w:rsidR="000B122F" w:rsidRDefault="000B122F" w:rsidP="004740BE">
      <w:pPr>
        <w:pBdr>
          <w:top w:val="nil"/>
          <w:left w:val="nil"/>
          <w:bottom w:val="nil"/>
          <w:right w:val="nil"/>
          <w:between w:val="nil"/>
        </w:pBdr>
        <w:rPr>
          <w:rFonts w:ascii="Poppins" w:eastAsia="Poppins" w:hAnsi="Poppins" w:cs="Poppins"/>
          <w:b/>
          <w:bCs/>
          <w:color w:val="000000"/>
          <w:sz w:val="24"/>
          <w:szCs w:val="22"/>
          <w:lang w:val="en-GB"/>
        </w:rPr>
      </w:pPr>
    </w:p>
    <w:p w14:paraId="4182D20A" w14:textId="77777777" w:rsidR="00A6159C" w:rsidRDefault="00A6159C" w:rsidP="004740BE">
      <w:pPr>
        <w:pBdr>
          <w:top w:val="nil"/>
          <w:left w:val="nil"/>
          <w:bottom w:val="nil"/>
          <w:right w:val="nil"/>
          <w:between w:val="nil"/>
        </w:pBdr>
        <w:rPr>
          <w:rFonts w:ascii="Poppins" w:eastAsia="Poppins" w:hAnsi="Poppins" w:cs="Poppins"/>
          <w:b/>
          <w:bCs/>
          <w:color w:val="000000"/>
          <w:sz w:val="24"/>
          <w:szCs w:val="22"/>
          <w:lang w:val="en-GB"/>
        </w:rPr>
      </w:pPr>
    </w:p>
    <w:p w14:paraId="000385B2" w14:textId="77777777" w:rsidR="00E56391" w:rsidRDefault="00E56391" w:rsidP="004740BE">
      <w:pPr>
        <w:pBdr>
          <w:top w:val="nil"/>
          <w:left w:val="nil"/>
          <w:bottom w:val="nil"/>
          <w:right w:val="nil"/>
          <w:between w:val="nil"/>
        </w:pBdr>
        <w:rPr>
          <w:rFonts w:ascii="Poppins" w:eastAsia="Poppins" w:hAnsi="Poppins" w:cs="Poppins"/>
          <w:b/>
          <w:bCs/>
          <w:color w:val="0070C0"/>
          <w:sz w:val="24"/>
          <w:szCs w:val="22"/>
          <w:lang w:val="en-GB"/>
        </w:rPr>
      </w:pPr>
    </w:p>
    <w:p w14:paraId="26AE8E19" w14:textId="77777777" w:rsidR="00E56391" w:rsidRDefault="00E56391" w:rsidP="004740BE">
      <w:pPr>
        <w:pBdr>
          <w:top w:val="nil"/>
          <w:left w:val="nil"/>
          <w:bottom w:val="nil"/>
          <w:right w:val="nil"/>
          <w:between w:val="nil"/>
        </w:pBdr>
        <w:rPr>
          <w:rFonts w:ascii="Poppins" w:eastAsia="Poppins" w:hAnsi="Poppins" w:cs="Poppins"/>
          <w:b/>
          <w:bCs/>
          <w:color w:val="0070C0"/>
          <w:sz w:val="24"/>
          <w:szCs w:val="22"/>
          <w:lang w:val="en-GB"/>
        </w:rPr>
      </w:pPr>
    </w:p>
    <w:p w14:paraId="4E52FC98" w14:textId="77777777" w:rsidR="00E56391" w:rsidRDefault="00E56391" w:rsidP="004740BE">
      <w:pPr>
        <w:pBdr>
          <w:top w:val="nil"/>
          <w:left w:val="nil"/>
          <w:bottom w:val="nil"/>
          <w:right w:val="nil"/>
          <w:between w:val="nil"/>
        </w:pBdr>
        <w:rPr>
          <w:rFonts w:ascii="Poppins" w:eastAsia="Poppins" w:hAnsi="Poppins" w:cs="Poppins"/>
          <w:b/>
          <w:bCs/>
          <w:color w:val="0070C0"/>
          <w:sz w:val="24"/>
          <w:szCs w:val="22"/>
          <w:lang w:val="en-GB"/>
        </w:rPr>
      </w:pPr>
    </w:p>
    <w:p w14:paraId="091FFE5B" w14:textId="77777777" w:rsidR="00E56391" w:rsidRDefault="00E56391" w:rsidP="004740BE">
      <w:pPr>
        <w:pBdr>
          <w:top w:val="nil"/>
          <w:left w:val="nil"/>
          <w:bottom w:val="nil"/>
          <w:right w:val="nil"/>
          <w:between w:val="nil"/>
        </w:pBdr>
        <w:rPr>
          <w:rFonts w:ascii="Poppins" w:eastAsia="Poppins" w:hAnsi="Poppins" w:cs="Poppins"/>
          <w:b/>
          <w:bCs/>
          <w:color w:val="0070C0"/>
          <w:sz w:val="24"/>
          <w:szCs w:val="22"/>
          <w:lang w:val="en-GB"/>
        </w:rPr>
      </w:pPr>
    </w:p>
    <w:p w14:paraId="28545759" w14:textId="77777777" w:rsidR="00E56391" w:rsidRDefault="00E56391" w:rsidP="004740BE">
      <w:pPr>
        <w:pBdr>
          <w:top w:val="nil"/>
          <w:left w:val="nil"/>
          <w:bottom w:val="nil"/>
          <w:right w:val="nil"/>
          <w:between w:val="nil"/>
        </w:pBdr>
        <w:rPr>
          <w:rFonts w:ascii="Poppins" w:eastAsia="Poppins" w:hAnsi="Poppins" w:cs="Poppins"/>
          <w:b/>
          <w:bCs/>
          <w:color w:val="0070C0"/>
          <w:sz w:val="24"/>
          <w:szCs w:val="22"/>
          <w:lang w:val="en-GB"/>
        </w:rPr>
      </w:pPr>
    </w:p>
    <w:p w14:paraId="2A057861" w14:textId="77777777" w:rsidR="00E56391" w:rsidRDefault="00E56391" w:rsidP="004740BE">
      <w:pPr>
        <w:pBdr>
          <w:top w:val="nil"/>
          <w:left w:val="nil"/>
          <w:bottom w:val="nil"/>
          <w:right w:val="nil"/>
          <w:between w:val="nil"/>
        </w:pBdr>
        <w:rPr>
          <w:rFonts w:ascii="Poppins" w:eastAsia="Poppins" w:hAnsi="Poppins" w:cs="Poppins"/>
          <w:b/>
          <w:bCs/>
          <w:color w:val="0070C0"/>
          <w:sz w:val="24"/>
          <w:szCs w:val="22"/>
          <w:lang w:val="en-GB"/>
        </w:rPr>
      </w:pPr>
    </w:p>
    <w:p w14:paraId="6868EC43" w14:textId="77777777" w:rsidR="00E56391" w:rsidRDefault="00E56391" w:rsidP="004740BE">
      <w:pPr>
        <w:pBdr>
          <w:top w:val="nil"/>
          <w:left w:val="nil"/>
          <w:bottom w:val="nil"/>
          <w:right w:val="nil"/>
          <w:between w:val="nil"/>
        </w:pBdr>
        <w:rPr>
          <w:rFonts w:ascii="Poppins" w:eastAsia="Poppins" w:hAnsi="Poppins" w:cs="Poppins"/>
          <w:b/>
          <w:bCs/>
          <w:color w:val="0070C0"/>
          <w:sz w:val="24"/>
          <w:szCs w:val="22"/>
          <w:lang w:val="en-GB"/>
        </w:rPr>
      </w:pPr>
    </w:p>
    <w:p w14:paraId="742D4D8F" w14:textId="222CAB26" w:rsidR="004740BE" w:rsidRPr="00E56391" w:rsidRDefault="004740BE" w:rsidP="004740BE">
      <w:pPr>
        <w:pBdr>
          <w:top w:val="nil"/>
          <w:left w:val="nil"/>
          <w:bottom w:val="nil"/>
          <w:right w:val="nil"/>
          <w:between w:val="nil"/>
        </w:pBdr>
        <w:rPr>
          <w:rFonts w:ascii="Poppins" w:eastAsia="Poppins" w:hAnsi="Poppins" w:cs="Poppins"/>
          <w:b/>
          <w:bCs/>
          <w:color w:val="1F497D" w:themeColor="text2"/>
          <w:sz w:val="24"/>
          <w:szCs w:val="22"/>
          <w:u w:val="single"/>
          <w:lang w:val="en-GB"/>
        </w:rPr>
      </w:pPr>
      <w:r w:rsidRPr="00E56391">
        <w:rPr>
          <w:rFonts w:ascii="Poppins" w:eastAsia="Poppins" w:hAnsi="Poppins" w:cs="Poppins"/>
          <w:b/>
          <w:bCs/>
          <w:color w:val="1F497D" w:themeColor="text2"/>
          <w:sz w:val="24"/>
          <w:szCs w:val="22"/>
          <w:u w:val="single"/>
          <w:lang w:val="en-GB"/>
        </w:rPr>
        <w:lastRenderedPageBreak/>
        <w:t>Policy Statement</w:t>
      </w:r>
    </w:p>
    <w:p w14:paraId="090565BB" w14:textId="77777777" w:rsidR="004740BE" w:rsidRPr="00A6159C" w:rsidRDefault="004740BE" w:rsidP="004740BE">
      <w:p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At D’Auvergne Primary School, we are committed to providing an inclusive environment where all pupils, including those with Special Educational Needs (SEN), are supported to achieve their full potential. We recognise that every child is unique and aim to remove barriers to learning through high-quality teaching, strong relationships, and personalised support.</w:t>
      </w:r>
    </w:p>
    <w:p w14:paraId="2F1C774C" w14:textId="77777777" w:rsidR="004740BE" w:rsidRPr="00A6159C" w:rsidRDefault="004740BE" w:rsidP="004740BE">
      <w:p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A fundamental understanding underpinning our approach is that well-being and positive relationships are the cornerstones of successful learning. Children feel safe, valued, and confident in knowing who they can talk to when they have concerns.</w:t>
      </w:r>
    </w:p>
    <w:p w14:paraId="0B0AB67A" w14:textId="77777777" w:rsidR="000B122F" w:rsidRPr="00E56391" w:rsidRDefault="000B122F" w:rsidP="000B122F">
      <w:pPr>
        <w:pBdr>
          <w:top w:val="nil"/>
          <w:left w:val="nil"/>
          <w:bottom w:val="nil"/>
          <w:right w:val="nil"/>
          <w:between w:val="nil"/>
        </w:pBdr>
        <w:rPr>
          <w:rFonts w:ascii="Poppins" w:eastAsia="Poppins" w:hAnsi="Poppins" w:cs="Poppins"/>
          <w:b/>
          <w:bCs/>
          <w:color w:val="1F497D" w:themeColor="text2"/>
          <w:sz w:val="24"/>
          <w:szCs w:val="22"/>
          <w:u w:val="single"/>
          <w:lang w:val="en-GB"/>
        </w:rPr>
      </w:pPr>
      <w:r w:rsidRPr="00E56391">
        <w:rPr>
          <w:rFonts w:ascii="Poppins" w:eastAsia="Poppins" w:hAnsi="Poppins" w:cs="Poppins"/>
          <w:b/>
          <w:bCs/>
          <w:color w:val="1F497D" w:themeColor="text2"/>
          <w:sz w:val="24"/>
          <w:szCs w:val="22"/>
          <w:u w:val="single"/>
          <w:lang w:val="en-GB"/>
        </w:rPr>
        <w:t>Aims and Key Practices</w:t>
      </w:r>
    </w:p>
    <w:p w14:paraId="35070D6F" w14:textId="77777777" w:rsidR="000B122F" w:rsidRPr="00A6159C" w:rsidRDefault="000B122F" w:rsidP="000B122F">
      <w:p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We aim to:</w:t>
      </w:r>
    </w:p>
    <w:p w14:paraId="6A9B2E1E"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Work collaboratively with children and their parents to develop personalised plans that meet individual needs and build essential life skills, including self-advocacy</w:t>
      </w:r>
    </w:p>
    <w:p w14:paraId="5E452A16"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Hold regular and timely review meetings to evaluate progress and next steps</w:t>
      </w:r>
    </w:p>
    <w:p w14:paraId="1E6C6B21"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Ensure class teams work collaboratively to support SEN learners and regularly share feedback and strategies</w:t>
      </w:r>
    </w:p>
    <w:p w14:paraId="4056A25C"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Maintain a rigorous whole-school cycle of monitoring, assessment, and evaluation to identify pupils at risk of falling behind</w:t>
      </w:r>
    </w:p>
    <w:p w14:paraId="569F874D"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Closely monitor the profile of SEN across the school, deploying staffing and resources responsively to meet cohort needs</w:t>
      </w:r>
    </w:p>
    <w:p w14:paraId="411673AF"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Promote early identification and targeted intervention, reducing long-term barriers to learning and risks to mental health</w:t>
      </w:r>
    </w:p>
    <w:p w14:paraId="1560CAD5"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Deliver responsive, adaptive teaching, aligned with Ordinarily Available Provision expectations</w:t>
      </w:r>
    </w:p>
    <w:p w14:paraId="3D520114"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Provide personalised curricula for pupils working outside age-related expectations, built around strengths and tailored outcomes</w:t>
      </w:r>
    </w:p>
    <w:p w14:paraId="0E0042D9" w14:textId="77777777" w:rsidR="000B122F" w:rsidRPr="00A6159C"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t>Work proactively with external agencies, ensuring families receive holistic support (including opportunities such as coffee mornings)</w:t>
      </w:r>
    </w:p>
    <w:p w14:paraId="197D7C1C" w14:textId="0E94A8FA" w:rsidR="000B122F" w:rsidRPr="00E56391" w:rsidRDefault="000B122F" w:rsidP="000B122F">
      <w:pPr>
        <w:numPr>
          <w:ilvl w:val="0"/>
          <w:numId w:val="11"/>
        </w:numPr>
        <w:pBdr>
          <w:top w:val="nil"/>
          <w:left w:val="nil"/>
          <w:bottom w:val="nil"/>
          <w:right w:val="nil"/>
          <w:between w:val="nil"/>
        </w:pBdr>
        <w:rPr>
          <w:rFonts w:ascii="Poppins" w:eastAsia="Poppins" w:hAnsi="Poppins" w:cs="Poppins"/>
          <w:color w:val="000000"/>
          <w:sz w:val="24"/>
          <w:szCs w:val="22"/>
          <w:lang w:val="en-GB"/>
        </w:rPr>
      </w:pPr>
      <w:r w:rsidRPr="00A6159C">
        <w:rPr>
          <w:rFonts w:ascii="Poppins" w:eastAsia="Poppins" w:hAnsi="Poppins" w:cs="Poppins"/>
          <w:color w:val="000000"/>
          <w:sz w:val="24"/>
          <w:szCs w:val="22"/>
          <w:lang w:val="en-GB"/>
        </w:rPr>
        <w:lastRenderedPageBreak/>
        <w:t xml:space="preserve">Ensure staff training </w:t>
      </w:r>
      <w:r w:rsidRPr="00A6159C">
        <w:rPr>
          <w:rFonts w:ascii="Poppins" w:eastAsia="Poppins" w:hAnsi="Poppins" w:cs="Poppins"/>
          <w:color w:val="000000"/>
          <w:sz w:val="24"/>
          <w:szCs w:val="22"/>
          <w:lang w:val="en-GB"/>
        </w:rPr>
        <w:t>compliments the</w:t>
      </w:r>
      <w:r w:rsidRPr="00A6159C">
        <w:rPr>
          <w:rFonts w:ascii="Poppins" w:eastAsia="Poppins" w:hAnsi="Poppins" w:cs="Poppins"/>
          <w:color w:val="000000"/>
          <w:sz w:val="24"/>
          <w:szCs w:val="22"/>
          <w:lang w:val="en-GB"/>
        </w:rPr>
        <w:t xml:space="preserve"> school development priorities and the evolving needs of pupils</w:t>
      </w:r>
      <w:bookmarkStart w:id="0" w:name="_heading=h.86y13jxnrsqa" w:colFirst="0" w:colLast="0"/>
      <w:bookmarkStart w:id="1" w:name="_heading=h.40eta2wzxe0e" w:colFirst="0" w:colLast="0"/>
      <w:bookmarkEnd w:id="0"/>
      <w:bookmarkEnd w:id="1"/>
    </w:p>
    <w:p w14:paraId="417F21C4" w14:textId="32D2A3ED" w:rsidR="000B122F" w:rsidRPr="00E56391" w:rsidRDefault="000B122F" w:rsidP="000B122F">
      <w:pPr>
        <w:pBdr>
          <w:top w:val="nil"/>
          <w:left w:val="nil"/>
          <w:bottom w:val="nil"/>
          <w:right w:val="nil"/>
          <w:between w:val="nil"/>
        </w:pBdr>
        <w:rPr>
          <w:rFonts w:ascii="Poppins" w:hAnsi="Poppins" w:cs="Poppins"/>
          <w:b/>
          <w:bCs/>
          <w:color w:val="1F497D" w:themeColor="text2"/>
          <w:sz w:val="24"/>
          <w:u w:val="single"/>
          <w:lang w:val="en-GB"/>
        </w:rPr>
      </w:pPr>
      <w:bookmarkStart w:id="2" w:name="_heading=h.p9vxz73d5tj4" w:colFirst="0" w:colLast="0"/>
      <w:bookmarkEnd w:id="2"/>
      <w:r w:rsidRPr="00E56391">
        <w:rPr>
          <w:rFonts w:ascii="Poppins" w:hAnsi="Poppins" w:cs="Poppins"/>
          <w:b/>
          <w:bCs/>
          <w:color w:val="1F497D" w:themeColor="text2"/>
          <w:sz w:val="24"/>
          <w:u w:val="single"/>
          <w:lang w:val="en-GB"/>
        </w:rPr>
        <w:t>Definition of Special Educational Needs</w:t>
      </w:r>
    </w:p>
    <w:p w14:paraId="31130C05" w14:textId="77777777" w:rsidR="000B122F" w:rsidRPr="00A6159C" w:rsidRDefault="000B122F" w:rsidP="000B122F">
      <w:pPr>
        <w:pBdr>
          <w:top w:val="nil"/>
          <w:left w:val="nil"/>
          <w:bottom w:val="nil"/>
          <w:right w:val="nil"/>
          <w:between w:val="nil"/>
        </w:pBdr>
        <w:rPr>
          <w:rFonts w:ascii="Poppins" w:hAnsi="Poppins" w:cs="Poppins"/>
          <w:color w:val="000000"/>
          <w:sz w:val="24"/>
          <w:lang w:val="en-GB"/>
        </w:rPr>
      </w:pPr>
      <w:r w:rsidRPr="00A6159C">
        <w:rPr>
          <w:rFonts w:ascii="Poppins" w:hAnsi="Poppins" w:cs="Poppins"/>
          <w:color w:val="000000"/>
          <w:sz w:val="24"/>
          <w:lang w:val="en-GB"/>
        </w:rPr>
        <w:t xml:space="preserve">A pupil has SEN where their learning difficulty calls for special educational provision, namely provision different from or additional to that ordinarily available to pupils of the same age. </w:t>
      </w:r>
    </w:p>
    <w:p w14:paraId="7E60CDED" w14:textId="3E349F5E" w:rsidR="000B122F" w:rsidRPr="00A6159C" w:rsidRDefault="000B122F" w:rsidP="000B122F">
      <w:pPr>
        <w:pBdr>
          <w:top w:val="nil"/>
          <w:left w:val="nil"/>
          <w:bottom w:val="nil"/>
          <w:right w:val="nil"/>
          <w:between w:val="nil"/>
        </w:pBdr>
        <w:rPr>
          <w:rFonts w:ascii="Poppins" w:hAnsi="Poppins" w:cs="Poppins"/>
          <w:color w:val="000000"/>
          <w:sz w:val="24"/>
          <w:lang w:val="en-GB"/>
        </w:rPr>
      </w:pPr>
      <w:r w:rsidRPr="00A6159C">
        <w:rPr>
          <w:rFonts w:ascii="Poppins" w:hAnsi="Poppins" w:cs="Poppins"/>
          <w:color w:val="000000"/>
          <w:sz w:val="24"/>
          <w:lang w:val="en-GB"/>
        </w:rPr>
        <w:t xml:space="preserve">At </w:t>
      </w:r>
      <w:proofErr w:type="spellStart"/>
      <w:r w:rsidRPr="00A6159C">
        <w:rPr>
          <w:rFonts w:ascii="Poppins" w:hAnsi="Poppins" w:cs="Poppins"/>
          <w:color w:val="000000"/>
          <w:sz w:val="24"/>
          <w:lang w:val="en-GB"/>
        </w:rPr>
        <w:t>d’Auvergne</w:t>
      </w:r>
      <w:proofErr w:type="spellEnd"/>
      <w:r w:rsidRPr="00A6159C">
        <w:rPr>
          <w:rFonts w:ascii="Poppins" w:hAnsi="Poppins" w:cs="Poppins"/>
          <w:color w:val="000000"/>
          <w:sz w:val="24"/>
          <w:lang w:val="en-GB"/>
        </w:rPr>
        <w:t xml:space="preserve">, we identify special educational needs by building on information from previous settings, discussions with parents/carers and the pupil, consulting with other agencies, the class teacher, assessments (both teacher and SEN specific) and information from previous teachers. </w:t>
      </w:r>
    </w:p>
    <w:p w14:paraId="528AD1A7" w14:textId="7D5897B7" w:rsidR="000B122F" w:rsidRPr="00A6159C" w:rsidRDefault="000B122F" w:rsidP="000B122F">
      <w:pPr>
        <w:pBdr>
          <w:top w:val="nil"/>
          <w:left w:val="nil"/>
          <w:bottom w:val="nil"/>
          <w:right w:val="nil"/>
          <w:between w:val="nil"/>
        </w:pBdr>
        <w:rPr>
          <w:rFonts w:ascii="Poppins" w:hAnsi="Poppins" w:cs="Poppins"/>
          <w:color w:val="000000"/>
          <w:sz w:val="24"/>
          <w:lang w:val="en-GB"/>
        </w:rPr>
      </w:pPr>
      <w:r w:rsidRPr="00A6159C">
        <w:rPr>
          <w:rFonts w:ascii="Poppins" w:hAnsi="Poppins" w:cs="Poppins"/>
          <w:color w:val="000000"/>
          <w:sz w:val="24"/>
          <w:lang w:val="en-GB"/>
        </w:rPr>
        <w:t>Our first response is high quality teaching, targeted at a pupil’s area of need. Where progress continues to be slower, teachers work with the SENCO, to assess whether the child/young person has SEN and which category of need it can be identified as – communication and interaction, cognition and learning, social, emotional and mental health difficulties or sensory and/or physical needs.</w:t>
      </w:r>
    </w:p>
    <w:p w14:paraId="50EC6BB8" w14:textId="4AC130D4" w:rsidR="000B122F" w:rsidRPr="00A6159C" w:rsidRDefault="000B122F" w:rsidP="000B122F">
      <w:pPr>
        <w:pBdr>
          <w:top w:val="nil"/>
          <w:left w:val="nil"/>
          <w:bottom w:val="nil"/>
          <w:right w:val="nil"/>
          <w:between w:val="nil"/>
        </w:pBdr>
        <w:rPr>
          <w:rFonts w:ascii="Poppins" w:hAnsi="Poppins" w:cs="Poppins"/>
          <w:color w:val="000000"/>
          <w:sz w:val="24"/>
          <w:lang w:val="en-GB"/>
        </w:rPr>
      </w:pPr>
      <w:r w:rsidRPr="00A6159C">
        <w:rPr>
          <w:rFonts w:ascii="Poppins" w:hAnsi="Poppins" w:cs="Poppins"/>
          <w:color w:val="000000"/>
          <w:sz w:val="24"/>
          <w:lang w:val="en-GB"/>
        </w:rPr>
        <w:t xml:space="preserve">The purpose of identification is to aid us in planning how to best meet a child’s needs and if necessary which agency to consult for support. </w:t>
      </w:r>
    </w:p>
    <w:p w14:paraId="700D346E" w14:textId="707B1DD6" w:rsidR="000B122F" w:rsidRPr="00A6159C" w:rsidRDefault="000B122F" w:rsidP="000B122F">
      <w:pPr>
        <w:pBdr>
          <w:top w:val="nil"/>
          <w:left w:val="nil"/>
          <w:bottom w:val="nil"/>
          <w:right w:val="nil"/>
          <w:between w:val="nil"/>
        </w:pBdr>
        <w:rPr>
          <w:rFonts w:ascii="Poppins" w:hAnsi="Poppins" w:cs="Poppins"/>
          <w:color w:val="000000"/>
          <w:sz w:val="24"/>
          <w:lang w:val="en-GB"/>
        </w:rPr>
      </w:pPr>
      <w:r w:rsidRPr="00A6159C">
        <w:rPr>
          <w:rFonts w:ascii="Poppins" w:hAnsi="Poppins" w:cs="Poppins"/>
          <w:color w:val="000000"/>
          <w:sz w:val="24"/>
          <w:lang w:val="en-GB"/>
        </w:rPr>
        <w:t xml:space="preserve">At </w:t>
      </w:r>
      <w:proofErr w:type="spellStart"/>
      <w:r w:rsidRPr="00A6159C">
        <w:rPr>
          <w:rFonts w:ascii="Poppins" w:hAnsi="Poppins" w:cs="Poppins"/>
          <w:color w:val="000000"/>
          <w:sz w:val="24"/>
          <w:lang w:val="en-GB"/>
        </w:rPr>
        <w:t>d’Auvergne</w:t>
      </w:r>
      <w:proofErr w:type="spellEnd"/>
      <w:r w:rsidRPr="00A6159C">
        <w:rPr>
          <w:rFonts w:ascii="Poppins" w:hAnsi="Poppins" w:cs="Poppins"/>
          <w:color w:val="000000"/>
          <w:sz w:val="24"/>
          <w:lang w:val="en-GB"/>
        </w:rPr>
        <w:t xml:space="preserve"> our identification process allows us to ensure other factors that may impact progress and attainment are not wrongly identified as SEN, including but not limited to; attendance, having English as an additional language or health and welfare</w:t>
      </w:r>
    </w:p>
    <w:p w14:paraId="5778D23D" w14:textId="5DCBF874" w:rsidR="000B122F" w:rsidRPr="00A6159C" w:rsidRDefault="000B122F" w:rsidP="00A6159C">
      <w:pPr>
        <w:pBdr>
          <w:top w:val="nil"/>
          <w:left w:val="nil"/>
          <w:bottom w:val="nil"/>
          <w:right w:val="nil"/>
          <w:between w:val="nil"/>
        </w:pBdr>
        <w:rPr>
          <w:rFonts w:ascii="Poppins" w:hAnsi="Poppins"/>
          <w:sz w:val="24"/>
        </w:rPr>
      </w:pPr>
      <w:r w:rsidRPr="00A6159C">
        <w:rPr>
          <w:rFonts w:ascii="Poppins" w:hAnsi="Poppins" w:cs="Poppins"/>
          <w:color w:val="000000"/>
          <w:sz w:val="24"/>
          <w:lang w:val="en-GB"/>
        </w:rPr>
        <w:t xml:space="preserve">A </w:t>
      </w:r>
      <w:r w:rsidRPr="00A6159C">
        <w:rPr>
          <w:rFonts w:ascii="Poppins" w:hAnsi="Poppins" w:cs="Poppins"/>
          <w:color w:val="000000"/>
          <w:sz w:val="24"/>
          <w:lang w:val="en-GB"/>
        </w:rPr>
        <w:t>pupil has SEN if they have a learning difficulty or disability requiring provision additional to or different from their peers.</w:t>
      </w:r>
      <w:r w:rsidR="00A6159C">
        <w:rPr>
          <w:rFonts w:ascii="Poppins" w:hAnsi="Poppins" w:cs="Poppins"/>
          <w:color w:val="000000"/>
          <w:sz w:val="24"/>
          <w:lang w:val="en-GB"/>
        </w:rPr>
        <w:t xml:space="preserve"> </w:t>
      </w:r>
    </w:p>
    <w:p w14:paraId="36F9812A" w14:textId="77777777" w:rsidR="00A6159C" w:rsidRDefault="00A6159C">
      <w:pPr>
        <w:pBdr>
          <w:top w:val="nil"/>
          <w:left w:val="nil"/>
          <w:bottom w:val="nil"/>
          <w:right w:val="nil"/>
          <w:between w:val="nil"/>
        </w:pBdr>
        <w:spacing w:after="240" w:line="259" w:lineRule="auto"/>
        <w:rPr>
          <w:rFonts w:ascii="Poppins" w:eastAsia="Comic Sans MS" w:hAnsi="Poppins" w:cs="Poppins"/>
          <w:b/>
          <w:bCs/>
          <w:color w:val="000000"/>
          <w:sz w:val="24"/>
          <w:szCs w:val="24"/>
        </w:rPr>
      </w:pPr>
      <w:bookmarkStart w:id="3" w:name="_heading=h.jc23ohf6rn8s" w:colFirst="0" w:colLast="0"/>
      <w:bookmarkStart w:id="4" w:name="_heading=h.ghk7dnetjh0w" w:colFirst="0" w:colLast="0"/>
      <w:bookmarkStart w:id="5" w:name="_heading=h.zeq8zeh7yrq" w:colFirst="0" w:colLast="0"/>
      <w:bookmarkStart w:id="6" w:name="_heading=h.zecxyvkzof0p" w:colFirst="0" w:colLast="0"/>
      <w:bookmarkStart w:id="7" w:name="_heading=h.5fqlhv4og7gi" w:colFirst="0" w:colLast="0"/>
      <w:bookmarkStart w:id="8" w:name="_heading=h.rqzbgajx7ncf" w:colFirst="0" w:colLast="0"/>
      <w:bookmarkEnd w:id="3"/>
      <w:bookmarkEnd w:id="4"/>
      <w:bookmarkEnd w:id="5"/>
      <w:bookmarkEnd w:id="6"/>
      <w:bookmarkEnd w:id="7"/>
      <w:bookmarkEnd w:id="8"/>
    </w:p>
    <w:p w14:paraId="6486D7AF" w14:textId="77777777" w:rsidR="00A6159C" w:rsidRDefault="00A6159C">
      <w:pPr>
        <w:pBdr>
          <w:top w:val="nil"/>
          <w:left w:val="nil"/>
          <w:bottom w:val="nil"/>
          <w:right w:val="nil"/>
          <w:between w:val="nil"/>
        </w:pBdr>
        <w:spacing w:after="240" w:line="259" w:lineRule="auto"/>
        <w:rPr>
          <w:rFonts w:ascii="Poppins" w:eastAsia="Comic Sans MS" w:hAnsi="Poppins" w:cs="Poppins"/>
          <w:b/>
          <w:bCs/>
          <w:color w:val="000000"/>
          <w:sz w:val="24"/>
          <w:szCs w:val="24"/>
        </w:rPr>
      </w:pPr>
    </w:p>
    <w:p w14:paraId="2CED79D0" w14:textId="77777777" w:rsidR="00A6159C" w:rsidRDefault="00A6159C">
      <w:pPr>
        <w:pBdr>
          <w:top w:val="nil"/>
          <w:left w:val="nil"/>
          <w:bottom w:val="nil"/>
          <w:right w:val="nil"/>
          <w:between w:val="nil"/>
        </w:pBdr>
        <w:spacing w:after="240" w:line="259" w:lineRule="auto"/>
        <w:rPr>
          <w:rFonts w:ascii="Poppins" w:eastAsia="Comic Sans MS" w:hAnsi="Poppins" w:cs="Poppins"/>
          <w:b/>
          <w:bCs/>
          <w:color w:val="000000"/>
          <w:sz w:val="24"/>
          <w:szCs w:val="24"/>
        </w:rPr>
      </w:pPr>
    </w:p>
    <w:p w14:paraId="618D1F81" w14:textId="77777777" w:rsidR="00A6159C" w:rsidRDefault="00A6159C">
      <w:pPr>
        <w:pBdr>
          <w:top w:val="nil"/>
          <w:left w:val="nil"/>
          <w:bottom w:val="nil"/>
          <w:right w:val="nil"/>
          <w:between w:val="nil"/>
        </w:pBdr>
        <w:spacing w:after="240" w:line="259" w:lineRule="auto"/>
        <w:rPr>
          <w:rFonts w:ascii="Poppins" w:eastAsia="Comic Sans MS" w:hAnsi="Poppins" w:cs="Poppins"/>
          <w:b/>
          <w:bCs/>
          <w:color w:val="000000"/>
          <w:sz w:val="24"/>
          <w:szCs w:val="24"/>
        </w:rPr>
      </w:pPr>
    </w:p>
    <w:p w14:paraId="27178426" w14:textId="77777777" w:rsidR="00A6159C" w:rsidRDefault="00A6159C">
      <w:pPr>
        <w:pBdr>
          <w:top w:val="nil"/>
          <w:left w:val="nil"/>
          <w:bottom w:val="nil"/>
          <w:right w:val="nil"/>
          <w:between w:val="nil"/>
        </w:pBdr>
        <w:spacing w:after="240" w:line="259" w:lineRule="auto"/>
        <w:rPr>
          <w:rFonts w:ascii="Poppins" w:eastAsia="Comic Sans MS" w:hAnsi="Poppins" w:cs="Poppins"/>
          <w:b/>
          <w:bCs/>
          <w:color w:val="000000"/>
          <w:sz w:val="24"/>
          <w:szCs w:val="24"/>
        </w:rPr>
      </w:pPr>
    </w:p>
    <w:p w14:paraId="383E5358" w14:textId="77777777" w:rsidR="00A6159C" w:rsidRDefault="00A6159C">
      <w:pPr>
        <w:pBdr>
          <w:top w:val="nil"/>
          <w:left w:val="nil"/>
          <w:bottom w:val="nil"/>
          <w:right w:val="nil"/>
          <w:between w:val="nil"/>
        </w:pBdr>
        <w:spacing w:after="240" w:line="259" w:lineRule="auto"/>
        <w:rPr>
          <w:rFonts w:ascii="Poppins" w:eastAsia="Comic Sans MS" w:hAnsi="Poppins" w:cs="Poppins"/>
          <w:b/>
          <w:bCs/>
          <w:color w:val="000000"/>
          <w:sz w:val="24"/>
          <w:szCs w:val="24"/>
        </w:rPr>
      </w:pPr>
    </w:p>
    <w:p w14:paraId="7ABA6EDB" w14:textId="77777777" w:rsidR="00E56391" w:rsidRDefault="00E56391">
      <w:pPr>
        <w:pBdr>
          <w:top w:val="nil"/>
          <w:left w:val="nil"/>
          <w:bottom w:val="nil"/>
          <w:right w:val="nil"/>
          <w:between w:val="nil"/>
        </w:pBdr>
        <w:spacing w:after="240" w:line="259" w:lineRule="auto"/>
        <w:rPr>
          <w:rFonts w:ascii="Poppins" w:eastAsia="Comic Sans MS" w:hAnsi="Poppins" w:cs="Poppins"/>
          <w:b/>
          <w:bCs/>
          <w:color w:val="1F497D" w:themeColor="text2"/>
          <w:sz w:val="24"/>
          <w:szCs w:val="24"/>
          <w:u w:val="single"/>
        </w:rPr>
      </w:pPr>
    </w:p>
    <w:p w14:paraId="50D0F523" w14:textId="78233BCF" w:rsidR="00C67211" w:rsidRPr="00E56391" w:rsidRDefault="000B122F">
      <w:pPr>
        <w:pBdr>
          <w:top w:val="nil"/>
          <w:left w:val="nil"/>
          <w:bottom w:val="nil"/>
          <w:right w:val="nil"/>
          <w:between w:val="nil"/>
        </w:pBdr>
        <w:spacing w:after="240" w:line="259" w:lineRule="auto"/>
        <w:rPr>
          <w:rFonts w:ascii="Poppins" w:eastAsia="Comic Sans MS" w:hAnsi="Poppins" w:cs="Poppins"/>
          <w:b/>
          <w:bCs/>
          <w:color w:val="1F497D" w:themeColor="text2"/>
          <w:sz w:val="24"/>
          <w:szCs w:val="24"/>
          <w:u w:val="single"/>
        </w:rPr>
      </w:pPr>
      <w:r w:rsidRPr="00E56391">
        <w:rPr>
          <w:rFonts w:ascii="Poppins" w:eastAsia="Comic Sans MS" w:hAnsi="Poppins" w:cs="Poppins"/>
          <w:b/>
          <w:bCs/>
          <w:color w:val="1F497D" w:themeColor="text2"/>
          <w:sz w:val="24"/>
          <w:szCs w:val="24"/>
          <w:u w:val="single"/>
        </w:rPr>
        <w:lastRenderedPageBreak/>
        <w:t xml:space="preserve">Identification of </w:t>
      </w:r>
      <w:r w:rsidR="00C67211" w:rsidRPr="00E56391">
        <w:rPr>
          <w:rFonts w:ascii="Poppins" w:eastAsia="Comic Sans MS" w:hAnsi="Poppins" w:cs="Poppins"/>
          <w:b/>
          <w:bCs/>
          <w:color w:val="1F497D" w:themeColor="text2"/>
          <w:sz w:val="24"/>
          <w:szCs w:val="24"/>
          <w:u w:val="single"/>
        </w:rPr>
        <w:t>a Special Educational Need</w:t>
      </w:r>
      <w:r w:rsidRPr="00E56391">
        <w:rPr>
          <w:rFonts w:ascii="Poppins" w:eastAsia="Comic Sans MS" w:hAnsi="Poppins" w:cs="Poppins"/>
          <w:b/>
          <w:bCs/>
          <w:color w:val="1F497D" w:themeColor="text2"/>
          <w:sz w:val="24"/>
          <w:szCs w:val="24"/>
          <w:u w:val="single"/>
        </w:rPr>
        <w:t xml:space="preserve"> </w:t>
      </w:r>
    </w:p>
    <w:p w14:paraId="79D8F939" w14:textId="77777777" w:rsidR="000A619F" w:rsidRDefault="000A619F" w:rsidP="000A619F">
      <w:pPr>
        <w:pBdr>
          <w:top w:val="nil"/>
          <w:left w:val="nil"/>
          <w:bottom w:val="nil"/>
          <w:right w:val="nil"/>
          <w:between w:val="nil"/>
        </w:pBdr>
        <w:spacing w:after="240" w:line="259" w:lineRule="auto"/>
        <w:rPr>
          <w:rFonts w:ascii="Poppins" w:eastAsia="Comic Sans MS" w:hAnsi="Poppins" w:cs="Poppins"/>
          <w:color w:val="000000"/>
          <w:sz w:val="24"/>
          <w:lang w:val="en-GB"/>
        </w:rPr>
      </w:pPr>
      <w:r w:rsidRPr="00A6159C">
        <w:rPr>
          <w:rFonts w:ascii="Poppins" w:eastAsia="Comic Sans MS" w:hAnsi="Poppins" w:cs="Poppins"/>
          <w:color w:val="000000"/>
          <w:sz w:val="24"/>
          <w:lang w:val="en-GB"/>
        </w:rPr>
        <w:t xml:space="preserve">At </w:t>
      </w:r>
      <w:proofErr w:type="spellStart"/>
      <w:r w:rsidRPr="00A6159C">
        <w:rPr>
          <w:rFonts w:ascii="Poppins" w:eastAsia="Comic Sans MS" w:hAnsi="Poppins" w:cs="Poppins"/>
          <w:color w:val="000000"/>
          <w:sz w:val="24"/>
          <w:lang w:val="en-GB"/>
        </w:rPr>
        <w:t>d’Auvergne</w:t>
      </w:r>
      <w:proofErr w:type="spellEnd"/>
      <w:r w:rsidRPr="00A6159C">
        <w:rPr>
          <w:rFonts w:ascii="Poppins" w:eastAsia="Comic Sans MS" w:hAnsi="Poppins" w:cs="Poppins"/>
          <w:color w:val="000000"/>
          <w:sz w:val="24"/>
          <w:lang w:val="en-GB"/>
        </w:rPr>
        <w:t xml:space="preserve">, we identify special educational needs by building on information from previous settings, discussions with parents/carers and the pupil, consulting with other agencies, the class teacher, assessments (both teacher and SEN specific) and information from previous teachers. </w:t>
      </w:r>
    </w:p>
    <w:p w14:paraId="6747A83C" w14:textId="4F854F4E" w:rsidR="00A6159C" w:rsidRDefault="00A6159C" w:rsidP="000A619F">
      <w:pPr>
        <w:pBdr>
          <w:top w:val="nil"/>
          <w:left w:val="nil"/>
          <w:bottom w:val="nil"/>
          <w:right w:val="nil"/>
          <w:between w:val="nil"/>
        </w:pBdr>
        <w:spacing w:after="240" w:line="259" w:lineRule="auto"/>
        <w:rPr>
          <w:rFonts w:ascii="Poppins" w:eastAsia="Comic Sans MS" w:hAnsi="Poppins" w:cs="Poppins"/>
          <w:color w:val="000000"/>
          <w:sz w:val="24"/>
          <w:lang w:val="en-GB"/>
        </w:rPr>
      </w:pPr>
      <w:r>
        <w:rPr>
          <w:rFonts w:ascii="Poppins" w:eastAsia="Comic Sans MS" w:hAnsi="Poppins" w:cs="Poppins"/>
          <w:color w:val="000000"/>
          <w:sz w:val="24"/>
          <w:lang w:val="en-GB"/>
        </w:rPr>
        <w:t xml:space="preserve">In accordance with the SEN Code of </w:t>
      </w:r>
      <w:proofErr w:type="gramStart"/>
      <w:r>
        <w:rPr>
          <w:rFonts w:ascii="Poppins" w:eastAsia="Comic Sans MS" w:hAnsi="Poppins" w:cs="Poppins"/>
          <w:color w:val="000000"/>
          <w:sz w:val="24"/>
          <w:lang w:val="en-GB"/>
        </w:rPr>
        <w:t>Practise ,</w:t>
      </w:r>
      <w:proofErr w:type="gramEnd"/>
      <w:r>
        <w:rPr>
          <w:rFonts w:ascii="Poppins" w:eastAsia="Comic Sans MS" w:hAnsi="Poppins" w:cs="Poppins"/>
          <w:color w:val="000000"/>
          <w:sz w:val="24"/>
          <w:lang w:val="en-GB"/>
        </w:rPr>
        <w:t xml:space="preserve"> a special educational need is identified within the categories below.</w:t>
      </w:r>
    </w:p>
    <w:p w14:paraId="24FF2525" w14:textId="2ED7CB01" w:rsidR="00A6159C" w:rsidRDefault="00A6159C" w:rsidP="00A6159C">
      <w:pPr>
        <w:pBdr>
          <w:top w:val="nil"/>
          <w:left w:val="nil"/>
          <w:bottom w:val="nil"/>
          <w:right w:val="nil"/>
          <w:between w:val="nil"/>
        </w:pBdr>
        <w:spacing w:after="240" w:line="259" w:lineRule="auto"/>
        <w:jc w:val="center"/>
        <w:rPr>
          <w:rFonts w:ascii="Poppins" w:eastAsia="Calibri" w:hAnsi="Poppins" w:cs="Times New Roman"/>
          <w:noProof/>
          <w:sz w:val="24"/>
          <w:szCs w:val="24"/>
          <w:lang w:val="en-GB" w:eastAsia="en-US"/>
        </w:rPr>
      </w:pPr>
      <w:r w:rsidRPr="00A6159C">
        <w:rPr>
          <w:rFonts w:ascii="Poppins" w:eastAsia="Calibri" w:hAnsi="Poppins" w:cs="Times New Roman"/>
          <w:noProof/>
          <w:sz w:val="24"/>
          <w:szCs w:val="24"/>
          <w:lang w:val="en-GB" w:eastAsia="en-US"/>
        </w:rPr>
        <w:drawing>
          <wp:inline distT="0" distB="0" distL="114300" distR="114300" wp14:anchorId="2793A069" wp14:editId="657D94B7">
            <wp:extent cx="3320715" cy="288649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0"/>
                    <a:srcRect r="45921"/>
                    <a:stretch>
                      <a:fillRect/>
                    </a:stretch>
                  </pic:blipFill>
                  <pic:spPr bwMode="auto">
                    <a:xfrm>
                      <a:off x="0" y="0"/>
                      <a:ext cx="3321244" cy="2886950"/>
                    </a:xfrm>
                    <a:prstGeom prst="rect">
                      <a:avLst/>
                    </a:prstGeom>
                    <a:ln>
                      <a:noFill/>
                    </a:ln>
                    <a:extLst>
                      <a:ext uri="{53640926-AAD7-44D8-BBD7-CCE9431645EC}">
                        <a14:shadowObscured xmlns:a14="http://schemas.microsoft.com/office/drawing/2010/main"/>
                      </a:ext>
                    </a:extLst>
                  </pic:spPr>
                </pic:pic>
              </a:graphicData>
            </a:graphic>
          </wp:inline>
        </w:drawing>
      </w:r>
    </w:p>
    <w:p w14:paraId="44B01998" w14:textId="2D095421" w:rsidR="000B122F" w:rsidRDefault="006606F2">
      <w:pPr>
        <w:pBdr>
          <w:top w:val="nil"/>
          <w:left w:val="nil"/>
          <w:bottom w:val="nil"/>
          <w:right w:val="nil"/>
          <w:between w:val="nil"/>
        </w:pBdr>
        <w:spacing w:after="240" w:line="259" w:lineRule="auto"/>
        <w:rPr>
          <w:rFonts w:ascii="Poppins" w:eastAsia="Comic Sans MS" w:hAnsi="Poppins" w:cs="Poppins"/>
          <w:color w:val="000000"/>
          <w:sz w:val="24"/>
        </w:rPr>
      </w:pPr>
      <w:r w:rsidRPr="00A6159C">
        <w:rPr>
          <w:rFonts w:ascii="Poppins" w:eastAsia="Comic Sans MS" w:hAnsi="Poppins" w:cs="Poppins"/>
          <w:color w:val="000000"/>
          <w:sz w:val="24"/>
        </w:rPr>
        <w:t>We value the opportunity to work closely with parents whose views and aspirations for their child will be central to the assessment and provision that is provided by the school.</w:t>
      </w:r>
    </w:p>
    <w:p w14:paraId="45C7D447" w14:textId="12AC8471" w:rsidR="00A6159C" w:rsidRPr="00A6159C" w:rsidRDefault="00A6159C">
      <w:pPr>
        <w:pBdr>
          <w:top w:val="nil"/>
          <w:left w:val="nil"/>
          <w:bottom w:val="nil"/>
          <w:right w:val="nil"/>
          <w:between w:val="nil"/>
        </w:pBdr>
        <w:spacing w:after="240" w:line="259" w:lineRule="auto"/>
        <w:rPr>
          <w:rFonts w:ascii="Poppins" w:eastAsia="Comic Sans MS" w:hAnsi="Poppins" w:cs="Poppins"/>
          <w:color w:val="000000"/>
          <w:sz w:val="24"/>
        </w:rPr>
      </w:pPr>
      <w:r>
        <w:rPr>
          <w:rFonts w:ascii="Poppins" w:eastAsia="Comic Sans MS" w:hAnsi="Poppins" w:cs="Poppins"/>
          <w:color w:val="000000"/>
          <w:sz w:val="24"/>
        </w:rPr>
        <w:t xml:space="preserve">The process </w:t>
      </w:r>
      <w:proofErr w:type="gramStart"/>
      <w:r>
        <w:rPr>
          <w:rFonts w:ascii="Poppins" w:eastAsia="Comic Sans MS" w:hAnsi="Poppins" w:cs="Poppins"/>
          <w:color w:val="000000"/>
          <w:sz w:val="24"/>
        </w:rPr>
        <w:t>if</w:t>
      </w:r>
      <w:proofErr w:type="gramEnd"/>
      <w:r>
        <w:rPr>
          <w:rFonts w:ascii="Poppins" w:eastAsia="Comic Sans MS" w:hAnsi="Poppins" w:cs="Poppins"/>
          <w:color w:val="000000"/>
          <w:sz w:val="24"/>
        </w:rPr>
        <w:t xml:space="preserve"> identifying a child’s needs is summarised below: </w:t>
      </w:r>
    </w:p>
    <w:tbl>
      <w:tblPr>
        <w:tblStyle w:val="a"/>
        <w:tblpPr w:leftFromText="180" w:rightFromText="180" w:vertAnchor="text" w:tblpY="156"/>
        <w:tblW w:w="9052"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729"/>
        <w:gridCol w:w="3758"/>
        <w:gridCol w:w="2565"/>
      </w:tblGrid>
      <w:tr w:rsidR="00FF34A0" w:rsidRPr="00A6159C" w14:paraId="56404B41" w14:textId="77777777">
        <w:trPr>
          <w:trHeight w:val="416"/>
        </w:trPr>
        <w:tc>
          <w:tcPr>
            <w:tcW w:w="2729" w:type="dxa"/>
          </w:tcPr>
          <w:p w14:paraId="7525012C" w14:textId="782D33F8" w:rsidR="00FF34A0" w:rsidRPr="00A6159C" w:rsidRDefault="006606F2">
            <w:pPr>
              <w:rPr>
                <w:rFonts w:ascii="Poppins" w:hAnsi="Poppins" w:cs="Poppins"/>
                <w:sz w:val="24"/>
              </w:rPr>
            </w:pPr>
            <w:r w:rsidRPr="00A6159C">
              <w:rPr>
                <w:rFonts w:ascii="Poppins" w:hAnsi="Poppins" w:cs="Poppins"/>
                <w:sz w:val="24"/>
              </w:rPr>
              <w:t>In the first in</w:t>
            </w:r>
            <w:r w:rsidR="004740BE" w:rsidRPr="00A6159C">
              <w:rPr>
                <w:rFonts w:ascii="Poppins" w:hAnsi="Poppins" w:cs="Poppins"/>
                <w:sz w:val="24"/>
              </w:rPr>
              <w:t>stance</w:t>
            </w:r>
          </w:p>
        </w:tc>
        <w:tc>
          <w:tcPr>
            <w:tcW w:w="3758" w:type="dxa"/>
          </w:tcPr>
          <w:p w14:paraId="27AAE395" w14:textId="77777777" w:rsidR="00FF34A0" w:rsidRPr="00A6159C" w:rsidRDefault="006606F2">
            <w:pPr>
              <w:rPr>
                <w:rFonts w:ascii="Poppins" w:hAnsi="Poppins" w:cs="Poppins"/>
                <w:sz w:val="24"/>
              </w:rPr>
            </w:pPr>
            <w:r w:rsidRPr="00A6159C">
              <w:rPr>
                <w:rFonts w:ascii="Poppins" w:hAnsi="Poppins" w:cs="Poppins"/>
                <w:sz w:val="24"/>
              </w:rPr>
              <w:t>Next step</w:t>
            </w:r>
          </w:p>
        </w:tc>
        <w:tc>
          <w:tcPr>
            <w:tcW w:w="2565" w:type="dxa"/>
          </w:tcPr>
          <w:p w14:paraId="61E98280" w14:textId="77777777" w:rsidR="00FF34A0" w:rsidRPr="00A6159C" w:rsidRDefault="006606F2">
            <w:pPr>
              <w:rPr>
                <w:rFonts w:ascii="Poppins" w:hAnsi="Poppins" w:cs="Poppins"/>
                <w:sz w:val="24"/>
              </w:rPr>
            </w:pPr>
            <w:r w:rsidRPr="00A6159C">
              <w:rPr>
                <w:rFonts w:ascii="Poppins" w:hAnsi="Poppins" w:cs="Poppins"/>
                <w:sz w:val="24"/>
              </w:rPr>
              <w:t>Outcome</w:t>
            </w:r>
          </w:p>
        </w:tc>
      </w:tr>
      <w:tr w:rsidR="00FF34A0" w:rsidRPr="00A6159C" w14:paraId="56CA40E1" w14:textId="77777777">
        <w:trPr>
          <w:trHeight w:val="1732"/>
        </w:trPr>
        <w:tc>
          <w:tcPr>
            <w:tcW w:w="2729" w:type="dxa"/>
          </w:tcPr>
          <w:p w14:paraId="7B93E5E2" w14:textId="77777777" w:rsidR="00FF34A0" w:rsidRPr="00A6159C" w:rsidRDefault="00FF34A0">
            <w:pPr>
              <w:rPr>
                <w:rFonts w:ascii="Poppins" w:hAnsi="Poppins" w:cs="Poppins"/>
                <w:sz w:val="24"/>
              </w:rPr>
            </w:pPr>
          </w:p>
          <w:p w14:paraId="73E7172B" w14:textId="77777777" w:rsidR="00FF34A0" w:rsidRPr="00A6159C" w:rsidRDefault="006606F2">
            <w:pPr>
              <w:pBdr>
                <w:top w:val="nil"/>
                <w:left w:val="nil"/>
                <w:bottom w:val="nil"/>
                <w:right w:val="nil"/>
                <w:between w:val="nil"/>
              </w:pBdr>
              <w:rPr>
                <w:rFonts w:ascii="Poppins" w:hAnsi="Poppins" w:cs="Poppins"/>
                <w:color w:val="000000"/>
                <w:sz w:val="24"/>
              </w:rPr>
            </w:pPr>
            <w:r w:rsidRPr="00A6159C">
              <w:rPr>
                <w:rFonts w:ascii="Poppins" w:hAnsi="Poppins" w:cs="Poppins"/>
                <w:color w:val="000000"/>
                <w:sz w:val="24"/>
              </w:rPr>
              <w:t xml:space="preserve">If you think your child might have SEN, the first person you should tell is your child’s teacher. </w:t>
            </w:r>
            <w:r w:rsidRPr="00A6159C">
              <w:rPr>
                <w:rFonts w:ascii="Poppins" w:hAnsi="Poppins" w:cs="Poppins"/>
                <w:color w:val="000000"/>
                <w:sz w:val="24"/>
              </w:rPr>
              <w:lastRenderedPageBreak/>
              <w:t>Arrange to meet with the teacher to discuss your concern.</w:t>
            </w:r>
          </w:p>
          <w:p w14:paraId="0370C76F" w14:textId="3D3DCF57" w:rsidR="00FF34A0" w:rsidRPr="00A6159C" w:rsidRDefault="006606F2">
            <w:pPr>
              <w:pBdr>
                <w:top w:val="nil"/>
                <w:left w:val="nil"/>
                <w:bottom w:val="nil"/>
                <w:right w:val="nil"/>
                <w:between w:val="nil"/>
              </w:pBdr>
              <w:rPr>
                <w:rFonts w:ascii="Poppins" w:hAnsi="Poppins" w:cs="Poppins"/>
                <w:color w:val="000000"/>
                <w:sz w:val="24"/>
              </w:rPr>
            </w:pPr>
            <w:r w:rsidRPr="00A6159C">
              <w:rPr>
                <w:rFonts w:ascii="Poppins" w:hAnsi="Poppins" w:cs="Poppins"/>
                <w:color w:val="000000"/>
                <w:sz w:val="24"/>
              </w:rPr>
              <w:t>The teacher will share your concerns with the SEN</w:t>
            </w:r>
            <w:r w:rsidR="00C67211" w:rsidRPr="00A6159C">
              <w:rPr>
                <w:rFonts w:ascii="Poppins" w:hAnsi="Poppins" w:cs="Poppins"/>
                <w:color w:val="000000"/>
                <w:sz w:val="24"/>
              </w:rPr>
              <w:t>D</w:t>
            </w:r>
            <w:r w:rsidRPr="00A6159C">
              <w:rPr>
                <w:rFonts w:ascii="Poppins" w:hAnsi="Poppins" w:cs="Poppins"/>
                <w:color w:val="000000"/>
                <w:sz w:val="24"/>
              </w:rPr>
              <w:t xml:space="preserve">CO and </w:t>
            </w:r>
            <w:r w:rsidR="00C67211" w:rsidRPr="00A6159C">
              <w:rPr>
                <w:rFonts w:ascii="Poppins" w:hAnsi="Poppins" w:cs="Poppins"/>
                <w:color w:val="000000"/>
                <w:sz w:val="24"/>
              </w:rPr>
              <w:t xml:space="preserve">consider the best </w:t>
            </w:r>
            <w:r w:rsidR="005F2AC9" w:rsidRPr="00A6159C">
              <w:rPr>
                <w:rFonts w:ascii="Poppins" w:hAnsi="Poppins" w:cs="Poppins"/>
                <w:color w:val="000000"/>
                <w:sz w:val="24"/>
              </w:rPr>
              <w:t>support</w:t>
            </w:r>
            <w:r w:rsidRPr="00A6159C">
              <w:rPr>
                <w:rFonts w:ascii="Poppins" w:hAnsi="Poppins" w:cs="Poppins"/>
                <w:color w:val="000000"/>
                <w:sz w:val="24"/>
              </w:rPr>
              <w:t xml:space="preserve"> </w:t>
            </w:r>
            <w:r w:rsidR="00C67211" w:rsidRPr="00A6159C">
              <w:rPr>
                <w:rFonts w:ascii="Poppins" w:hAnsi="Poppins" w:cs="Poppins"/>
                <w:color w:val="000000"/>
                <w:sz w:val="24"/>
              </w:rPr>
              <w:t xml:space="preserve">and </w:t>
            </w:r>
            <w:r w:rsidRPr="00A6159C">
              <w:rPr>
                <w:rFonts w:ascii="Poppins" w:hAnsi="Poppins" w:cs="Poppins"/>
                <w:color w:val="000000"/>
                <w:sz w:val="24"/>
              </w:rPr>
              <w:t>advice regarding possible next steps.</w:t>
            </w:r>
          </w:p>
          <w:p w14:paraId="189F95B7" w14:textId="77777777" w:rsidR="00FF34A0" w:rsidRPr="00A6159C" w:rsidRDefault="006606F2">
            <w:pPr>
              <w:pBdr>
                <w:top w:val="nil"/>
                <w:left w:val="nil"/>
                <w:bottom w:val="nil"/>
                <w:right w:val="nil"/>
                <w:between w:val="nil"/>
              </w:pBdr>
              <w:rPr>
                <w:rFonts w:ascii="Poppins" w:hAnsi="Poppins" w:cs="Poppins"/>
                <w:color w:val="000000"/>
                <w:sz w:val="24"/>
              </w:rPr>
            </w:pPr>
            <w:r w:rsidRPr="00A6159C">
              <w:rPr>
                <w:rFonts w:ascii="Poppins" w:hAnsi="Poppins" w:cs="Poppins"/>
                <w:color w:val="000000"/>
                <w:sz w:val="24"/>
              </w:rPr>
              <w:t>The teacher may monitor your child’s progress and feedback at the end of an agreed period.</w:t>
            </w:r>
          </w:p>
          <w:p w14:paraId="3D3F3D49" w14:textId="77777777" w:rsidR="00FF34A0" w:rsidRPr="00A6159C" w:rsidRDefault="006606F2">
            <w:pPr>
              <w:pBdr>
                <w:top w:val="nil"/>
                <w:left w:val="nil"/>
                <w:bottom w:val="nil"/>
                <w:right w:val="nil"/>
                <w:between w:val="nil"/>
              </w:pBdr>
              <w:rPr>
                <w:rFonts w:ascii="Poppins" w:hAnsi="Poppins" w:cs="Poppins"/>
                <w:color w:val="000000"/>
                <w:sz w:val="24"/>
              </w:rPr>
            </w:pPr>
            <w:r w:rsidRPr="00A6159C">
              <w:rPr>
                <w:rFonts w:ascii="Poppins" w:hAnsi="Poppins" w:cs="Poppins"/>
                <w:color w:val="000000"/>
                <w:sz w:val="24"/>
              </w:rPr>
              <w:t>Or</w:t>
            </w:r>
          </w:p>
          <w:p w14:paraId="3E1EEF03" w14:textId="5522F30E" w:rsidR="00FF34A0" w:rsidRPr="00A6159C" w:rsidRDefault="006606F2">
            <w:pPr>
              <w:pBdr>
                <w:top w:val="nil"/>
                <w:left w:val="nil"/>
                <w:bottom w:val="nil"/>
                <w:right w:val="nil"/>
                <w:between w:val="nil"/>
              </w:pBdr>
              <w:rPr>
                <w:rFonts w:ascii="Poppins" w:eastAsia="Times New Roman" w:hAnsi="Poppins" w:cs="Poppins"/>
                <w:color w:val="000000"/>
                <w:sz w:val="24"/>
                <w:szCs w:val="24"/>
              </w:rPr>
            </w:pPr>
            <w:r w:rsidRPr="00A6159C">
              <w:rPr>
                <w:rFonts w:ascii="Poppins" w:hAnsi="Poppins" w:cs="Poppins"/>
                <w:color w:val="000000"/>
                <w:sz w:val="24"/>
              </w:rPr>
              <w:t>The teacher may</w:t>
            </w:r>
            <w:r w:rsidR="00665BCF" w:rsidRPr="00A6159C">
              <w:rPr>
                <w:rFonts w:ascii="Poppins" w:hAnsi="Poppins" w:cs="Poppins"/>
                <w:color w:val="000000"/>
                <w:sz w:val="24"/>
              </w:rPr>
              <w:t xml:space="preserve"> have identified an area where they</w:t>
            </w:r>
            <w:r w:rsidRPr="00A6159C">
              <w:rPr>
                <w:rFonts w:ascii="Poppins" w:hAnsi="Poppins" w:cs="Poppins"/>
                <w:color w:val="000000"/>
                <w:sz w:val="24"/>
              </w:rPr>
              <w:t xml:space="preserve"> feel </w:t>
            </w:r>
            <w:r w:rsidR="00665BCF" w:rsidRPr="00A6159C">
              <w:rPr>
                <w:rFonts w:ascii="Poppins" w:hAnsi="Poppins" w:cs="Poppins"/>
                <w:color w:val="000000"/>
                <w:sz w:val="24"/>
              </w:rPr>
              <w:t xml:space="preserve">your child needs additional support and they will raise </w:t>
            </w:r>
            <w:proofErr w:type="gramStart"/>
            <w:r w:rsidRPr="00A6159C">
              <w:rPr>
                <w:rFonts w:ascii="Poppins" w:hAnsi="Poppins" w:cs="Poppins"/>
                <w:color w:val="000000"/>
                <w:sz w:val="24"/>
              </w:rPr>
              <w:t>the</w:t>
            </w:r>
            <w:proofErr w:type="gramEnd"/>
            <w:r w:rsidRPr="00A6159C">
              <w:rPr>
                <w:rFonts w:ascii="Poppins" w:hAnsi="Poppins" w:cs="Poppins"/>
                <w:color w:val="000000"/>
                <w:sz w:val="24"/>
              </w:rPr>
              <w:t xml:space="preserve"> concern </w:t>
            </w:r>
            <w:proofErr w:type="gramStart"/>
            <w:r w:rsidR="00665BCF" w:rsidRPr="00A6159C">
              <w:rPr>
                <w:rFonts w:ascii="Poppins" w:hAnsi="Poppins" w:cs="Poppins"/>
                <w:color w:val="000000"/>
                <w:sz w:val="24"/>
              </w:rPr>
              <w:t xml:space="preserve">with </w:t>
            </w:r>
            <w:r w:rsidRPr="00A6159C">
              <w:rPr>
                <w:rFonts w:ascii="Poppins" w:hAnsi="Poppins" w:cs="Poppins"/>
                <w:color w:val="000000"/>
                <w:sz w:val="24"/>
              </w:rPr>
              <w:t xml:space="preserve"> the</w:t>
            </w:r>
            <w:proofErr w:type="gramEnd"/>
            <w:r w:rsidRPr="00A6159C">
              <w:rPr>
                <w:rFonts w:ascii="Poppins" w:hAnsi="Poppins" w:cs="Poppins"/>
                <w:color w:val="000000"/>
                <w:sz w:val="24"/>
              </w:rPr>
              <w:t xml:space="preserve"> SENDCO</w:t>
            </w:r>
          </w:p>
          <w:p w14:paraId="43C42998" w14:textId="49460C1E" w:rsidR="00FF34A0" w:rsidRPr="00A6159C" w:rsidRDefault="006606F2">
            <w:pPr>
              <w:rPr>
                <w:rFonts w:ascii="Poppins" w:hAnsi="Poppins" w:cs="Poppins"/>
                <w:sz w:val="24"/>
              </w:rPr>
            </w:pPr>
            <w:r w:rsidRPr="00A6159C">
              <w:rPr>
                <w:rFonts w:ascii="Poppins" w:hAnsi="Poppins" w:cs="Poppins"/>
                <w:sz w:val="24"/>
              </w:rPr>
              <w:t>You can also con</w:t>
            </w:r>
            <w:r w:rsidR="00C67211" w:rsidRPr="00A6159C">
              <w:rPr>
                <w:rFonts w:ascii="Poppins" w:hAnsi="Poppins" w:cs="Poppins"/>
                <w:sz w:val="24"/>
              </w:rPr>
              <w:t xml:space="preserve">tact </w:t>
            </w:r>
            <w:r w:rsidRPr="00A6159C">
              <w:rPr>
                <w:rFonts w:ascii="Poppins" w:hAnsi="Poppins" w:cs="Poppins"/>
                <w:sz w:val="24"/>
              </w:rPr>
              <w:t>the SENCO directly.</w:t>
            </w:r>
          </w:p>
        </w:tc>
        <w:tc>
          <w:tcPr>
            <w:tcW w:w="3758" w:type="dxa"/>
          </w:tcPr>
          <w:p w14:paraId="577C8E73" w14:textId="77777777" w:rsidR="00FF34A0" w:rsidRPr="00A6159C" w:rsidRDefault="00FF34A0">
            <w:pPr>
              <w:rPr>
                <w:rFonts w:ascii="Poppins" w:hAnsi="Poppins" w:cs="Poppins"/>
                <w:sz w:val="24"/>
              </w:rPr>
            </w:pPr>
          </w:p>
          <w:p w14:paraId="6071B0A3" w14:textId="4FE72902" w:rsidR="00FF34A0" w:rsidRPr="00A6159C" w:rsidRDefault="006606F2">
            <w:pPr>
              <w:pBdr>
                <w:top w:val="nil"/>
                <w:left w:val="nil"/>
                <w:bottom w:val="nil"/>
                <w:right w:val="nil"/>
                <w:between w:val="nil"/>
              </w:pBdr>
              <w:rPr>
                <w:rFonts w:ascii="Poppins" w:eastAsia="Times New Roman" w:hAnsi="Poppins" w:cs="Poppins"/>
                <w:color w:val="000000"/>
                <w:sz w:val="24"/>
                <w:szCs w:val="24"/>
              </w:rPr>
            </w:pPr>
            <w:r w:rsidRPr="00A6159C">
              <w:rPr>
                <w:rFonts w:ascii="Poppins" w:hAnsi="Poppins" w:cs="Poppins"/>
                <w:color w:val="000000"/>
                <w:sz w:val="24"/>
              </w:rPr>
              <w:t>We will meet with you to discuss your concerns and try to get a better unders</w:t>
            </w:r>
            <w:r w:rsidR="00C67211" w:rsidRPr="00A6159C">
              <w:rPr>
                <w:rFonts w:ascii="Poppins" w:hAnsi="Poppins" w:cs="Poppins"/>
                <w:color w:val="000000"/>
                <w:sz w:val="24"/>
              </w:rPr>
              <w:t>tan</w:t>
            </w:r>
            <w:r w:rsidRPr="00A6159C">
              <w:rPr>
                <w:rFonts w:ascii="Poppins" w:hAnsi="Poppins" w:cs="Poppins"/>
                <w:color w:val="000000"/>
                <w:sz w:val="24"/>
              </w:rPr>
              <w:t xml:space="preserve">ding of </w:t>
            </w:r>
            <w:r w:rsidRPr="00A6159C">
              <w:rPr>
                <w:rFonts w:ascii="Poppins" w:hAnsi="Poppins" w:cs="Poppins"/>
                <w:color w:val="000000"/>
                <w:sz w:val="24"/>
              </w:rPr>
              <w:t xml:space="preserve">your child’s strengths and </w:t>
            </w:r>
            <w:r w:rsidR="00C67211" w:rsidRPr="00A6159C">
              <w:rPr>
                <w:rFonts w:ascii="Poppins" w:hAnsi="Poppins" w:cs="Poppins"/>
                <w:color w:val="000000"/>
                <w:sz w:val="24"/>
              </w:rPr>
              <w:t>barriers</w:t>
            </w:r>
            <w:r w:rsidRPr="00A6159C">
              <w:rPr>
                <w:rFonts w:ascii="Poppins" w:hAnsi="Poppins" w:cs="Poppins"/>
                <w:color w:val="000000"/>
                <w:sz w:val="24"/>
              </w:rPr>
              <w:t xml:space="preserve"> are.</w:t>
            </w:r>
          </w:p>
          <w:p w14:paraId="04923569" w14:textId="5E51B6DB" w:rsidR="00FF34A0" w:rsidRPr="00A6159C" w:rsidRDefault="006606F2">
            <w:pPr>
              <w:pBdr>
                <w:top w:val="nil"/>
                <w:left w:val="nil"/>
                <w:bottom w:val="nil"/>
                <w:right w:val="nil"/>
                <w:between w:val="nil"/>
              </w:pBdr>
              <w:rPr>
                <w:rFonts w:ascii="Poppins" w:eastAsia="Times New Roman" w:hAnsi="Poppins" w:cs="Poppins"/>
                <w:color w:val="000000"/>
                <w:sz w:val="24"/>
                <w:szCs w:val="24"/>
              </w:rPr>
            </w:pPr>
            <w:r w:rsidRPr="00A6159C">
              <w:rPr>
                <w:rFonts w:ascii="Poppins" w:hAnsi="Poppins" w:cs="Poppins"/>
                <w:color w:val="000000"/>
                <w:sz w:val="24"/>
              </w:rPr>
              <w:lastRenderedPageBreak/>
              <w:t>Together we will decide what outcomes to seek for your child and agree on next steps.</w:t>
            </w:r>
          </w:p>
          <w:p w14:paraId="7817A89A" w14:textId="4E7547FE" w:rsidR="00FF34A0" w:rsidRPr="00A6159C" w:rsidRDefault="006606F2">
            <w:pPr>
              <w:rPr>
                <w:rFonts w:ascii="Poppins" w:hAnsi="Poppins" w:cs="Poppins"/>
                <w:sz w:val="24"/>
              </w:rPr>
            </w:pPr>
            <w:r w:rsidRPr="00A6159C">
              <w:rPr>
                <w:rFonts w:ascii="Poppins" w:hAnsi="Poppins" w:cs="Poppins"/>
                <w:sz w:val="24"/>
              </w:rPr>
              <w:t xml:space="preserve">We will make a note of what’s been discussed and add this to your child’s record. </w:t>
            </w:r>
          </w:p>
        </w:tc>
        <w:tc>
          <w:tcPr>
            <w:tcW w:w="2565" w:type="dxa"/>
          </w:tcPr>
          <w:p w14:paraId="3EAC0346" w14:textId="77777777" w:rsidR="00FF34A0" w:rsidRPr="00A6159C" w:rsidRDefault="00FF34A0">
            <w:pPr>
              <w:rPr>
                <w:rFonts w:ascii="Poppins" w:hAnsi="Poppins" w:cs="Poppins"/>
                <w:sz w:val="24"/>
              </w:rPr>
            </w:pPr>
          </w:p>
          <w:p w14:paraId="68065A7C" w14:textId="6DFA9F6D" w:rsidR="00FF34A0" w:rsidRPr="00A6159C" w:rsidRDefault="00C67211">
            <w:pPr>
              <w:rPr>
                <w:rFonts w:ascii="Poppins" w:hAnsi="Poppins" w:cs="Poppins"/>
                <w:sz w:val="24"/>
              </w:rPr>
            </w:pPr>
            <w:r w:rsidRPr="00A6159C">
              <w:rPr>
                <w:rFonts w:ascii="Poppins" w:hAnsi="Poppins" w:cs="Poppins"/>
                <w:sz w:val="24"/>
              </w:rPr>
              <w:t>Following the previous actions , i</w:t>
            </w:r>
            <w:r w:rsidR="006606F2" w:rsidRPr="00A6159C">
              <w:rPr>
                <w:rFonts w:ascii="Poppins" w:hAnsi="Poppins" w:cs="Poppins"/>
                <w:sz w:val="24"/>
              </w:rPr>
              <w:t xml:space="preserve">f </w:t>
            </w:r>
            <w:r w:rsidR="006606F2" w:rsidRPr="00A6159C">
              <w:rPr>
                <w:rFonts w:ascii="Poppins" w:hAnsi="Poppins" w:cs="Poppins"/>
                <w:sz w:val="24"/>
              </w:rPr>
              <w:t>your child</w:t>
            </w:r>
            <w:r w:rsidRPr="00A6159C">
              <w:rPr>
                <w:rFonts w:ascii="Poppins" w:hAnsi="Poppins" w:cs="Poppins"/>
                <w:sz w:val="24"/>
              </w:rPr>
              <w:t>’s</w:t>
            </w:r>
            <w:r w:rsidR="006606F2" w:rsidRPr="00A6159C">
              <w:rPr>
                <w:rFonts w:ascii="Poppins" w:hAnsi="Poppins" w:cs="Poppins"/>
                <w:sz w:val="24"/>
              </w:rPr>
              <w:t xml:space="preserve"> needs </w:t>
            </w:r>
            <w:r w:rsidRPr="00A6159C">
              <w:rPr>
                <w:rFonts w:ascii="Poppins" w:hAnsi="Poppins" w:cs="Poppins"/>
                <w:sz w:val="24"/>
              </w:rPr>
              <w:t xml:space="preserve">are not able to be supported as part </w:t>
            </w:r>
            <w:r w:rsidRPr="00A6159C">
              <w:rPr>
                <w:rFonts w:ascii="Poppins" w:hAnsi="Poppins" w:cs="Poppins"/>
                <w:sz w:val="24"/>
              </w:rPr>
              <w:lastRenderedPageBreak/>
              <w:t>of the Ordinarily Available classroom offer (in line with the Jersey Inclusive Practice Guidance)</w:t>
            </w:r>
            <w:r w:rsidR="006606F2" w:rsidRPr="00A6159C">
              <w:rPr>
                <w:rFonts w:ascii="Poppins" w:hAnsi="Poppins" w:cs="Poppins"/>
                <w:sz w:val="24"/>
              </w:rPr>
              <w:t xml:space="preserve"> we will </w:t>
            </w:r>
            <w:r w:rsidRPr="00A6159C">
              <w:rPr>
                <w:rFonts w:ascii="Poppins" w:hAnsi="Poppins" w:cs="Poppins"/>
                <w:sz w:val="24"/>
              </w:rPr>
              <w:t xml:space="preserve">create a School Support Plan and share this during a meeting with </w:t>
            </w:r>
            <w:r w:rsidR="006606F2" w:rsidRPr="00A6159C">
              <w:rPr>
                <w:rFonts w:ascii="Poppins" w:hAnsi="Poppins" w:cs="Poppins"/>
                <w:sz w:val="24"/>
              </w:rPr>
              <w:t>you</w:t>
            </w:r>
            <w:r w:rsidRPr="00A6159C">
              <w:rPr>
                <w:rFonts w:ascii="Poppins" w:hAnsi="Poppins" w:cs="Poppins"/>
                <w:sz w:val="24"/>
              </w:rPr>
              <w:t>, and your</w:t>
            </w:r>
            <w:r w:rsidR="006606F2" w:rsidRPr="00A6159C">
              <w:rPr>
                <w:rFonts w:ascii="Poppins" w:hAnsi="Poppins" w:cs="Poppins"/>
                <w:sz w:val="24"/>
              </w:rPr>
              <w:t xml:space="preserve"> child will be added to the school’s SEND register</w:t>
            </w:r>
            <w:r w:rsidRPr="00A6159C">
              <w:rPr>
                <w:rFonts w:ascii="Poppins" w:hAnsi="Poppins" w:cs="Poppins"/>
                <w:sz w:val="24"/>
              </w:rPr>
              <w:t>.</w:t>
            </w:r>
          </w:p>
        </w:tc>
      </w:tr>
    </w:tbl>
    <w:p w14:paraId="2827DEEB" w14:textId="77777777" w:rsidR="00FF34A0" w:rsidRPr="00A6159C" w:rsidRDefault="00FF34A0">
      <w:pPr>
        <w:pBdr>
          <w:top w:val="nil"/>
          <w:left w:val="nil"/>
          <w:bottom w:val="nil"/>
          <w:right w:val="nil"/>
          <w:between w:val="nil"/>
        </w:pBdr>
        <w:spacing w:after="240" w:line="259" w:lineRule="auto"/>
        <w:rPr>
          <w:rFonts w:ascii="Poppins" w:hAnsi="Poppins"/>
          <w:color w:val="000000"/>
          <w:sz w:val="24"/>
          <w:szCs w:val="28"/>
        </w:rPr>
      </w:pPr>
    </w:p>
    <w:p w14:paraId="1C9F956C" w14:textId="77777777" w:rsidR="00FF34A0" w:rsidRPr="00A6159C" w:rsidRDefault="00FF34A0">
      <w:pPr>
        <w:pBdr>
          <w:top w:val="nil"/>
          <w:left w:val="nil"/>
          <w:bottom w:val="nil"/>
          <w:right w:val="nil"/>
          <w:between w:val="nil"/>
        </w:pBdr>
        <w:rPr>
          <w:rFonts w:ascii="Poppins" w:hAnsi="Poppins"/>
          <w:color w:val="000000"/>
          <w:sz w:val="24"/>
        </w:rPr>
      </w:pPr>
    </w:p>
    <w:p w14:paraId="3133FE9E" w14:textId="77777777" w:rsidR="00FF34A0" w:rsidRPr="00A6159C" w:rsidRDefault="00FF34A0">
      <w:pPr>
        <w:pBdr>
          <w:top w:val="nil"/>
          <w:left w:val="nil"/>
          <w:bottom w:val="nil"/>
          <w:right w:val="nil"/>
          <w:between w:val="nil"/>
        </w:pBdr>
        <w:rPr>
          <w:rFonts w:ascii="Poppins" w:hAnsi="Poppins"/>
          <w:color w:val="000000"/>
          <w:sz w:val="24"/>
        </w:rPr>
      </w:pPr>
    </w:p>
    <w:p w14:paraId="32BBB796" w14:textId="77777777" w:rsidR="00FF34A0" w:rsidRPr="00A6159C" w:rsidRDefault="00FF34A0">
      <w:pPr>
        <w:pBdr>
          <w:top w:val="nil"/>
          <w:left w:val="nil"/>
          <w:bottom w:val="nil"/>
          <w:right w:val="nil"/>
          <w:between w:val="nil"/>
        </w:pBdr>
        <w:rPr>
          <w:rFonts w:ascii="Poppins" w:hAnsi="Poppins"/>
          <w:color w:val="000000"/>
          <w:sz w:val="24"/>
        </w:rPr>
      </w:pPr>
    </w:p>
    <w:p w14:paraId="667EB435" w14:textId="77777777" w:rsidR="00FF34A0" w:rsidRPr="00A6159C" w:rsidRDefault="00FF34A0">
      <w:pPr>
        <w:pBdr>
          <w:top w:val="nil"/>
          <w:left w:val="nil"/>
          <w:bottom w:val="nil"/>
          <w:right w:val="nil"/>
          <w:between w:val="nil"/>
        </w:pBdr>
        <w:rPr>
          <w:rFonts w:ascii="Poppins" w:hAnsi="Poppins"/>
          <w:color w:val="000000"/>
          <w:sz w:val="24"/>
        </w:rPr>
      </w:pPr>
    </w:p>
    <w:p w14:paraId="25D4305E" w14:textId="77777777" w:rsidR="00FF34A0" w:rsidRPr="00A6159C" w:rsidRDefault="00FF34A0">
      <w:pPr>
        <w:pBdr>
          <w:top w:val="nil"/>
          <w:left w:val="nil"/>
          <w:bottom w:val="nil"/>
          <w:right w:val="nil"/>
          <w:between w:val="nil"/>
        </w:pBdr>
        <w:rPr>
          <w:rFonts w:ascii="Poppins" w:hAnsi="Poppins"/>
          <w:color w:val="000000"/>
          <w:sz w:val="24"/>
        </w:rPr>
      </w:pPr>
    </w:p>
    <w:p w14:paraId="58505B31" w14:textId="77777777" w:rsidR="00FF34A0" w:rsidRPr="00A6159C" w:rsidRDefault="00FF34A0">
      <w:pPr>
        <w:pBdr>
          <w:top w:val="nil"/>
          <w:left w:val="nil"/>
          <w:bottom w:val="nil"/>
          <w:right w:val="nil"/>
          <w:between w:val="nil"/>
        </w:pBdr>
        <w:rPr>
          <w:rFonts w:ascii="Poppins" w:hAnsi="Poppins"/>
          <w:color w:val="000000"/>
          <w:sz w:val="24"/>
        </w:rPr>
      </w:pPr>
    </w:p>
    <w:p w14:paraId="1DC746DC" w14:textId="77777777" w:rsidR="00FF34A0" w:rsidRPr="00A6159C" w:rsidRDefault="00FF34A0">
      <w:pPr>
        <w:pBdr>
          <w:top w:val="nil"/>
          <w:left w:val="nil"/>
          <w:bottom w:val="nil"/>
          <w:right w:val="nil"/>
          <w:between w:val="nil"/>
        </w:pBdr>
        <w:rPr>
          <w:rFonts w:ascii="Poppins" w:hAnsi="Poppins"/>
          <w:color w:val="000000"/>
          <w:sz w:val="24"/>
        </w:rPr>
      </w:pPr>
    </w:p>
    <w:p w14:paraId="00F63A85" w14:textId="77777777" w:rsidR="00FF34A0" w:rsidRPr="00A6159C" w:rsidRDefault="00FF34A0">
      <w:pPr>
        <w:pBdr>
          <w:top w:val="nil"/>
          <w:left w:val="nil"/>
          <w:bottom w:val="nil"/>
          <w:right w:val="nil"/>
          <w:between w:val="nil"/>
        </w:pBdr>
        <w:rPr>
          <w:rFonts w:ascii="Poppins" w:hAnsi="Poppins"/>
          <w:color w:val="000000"/>
          <w:sz w:val="24"/>
        </w:rPr>
      </w:pPr>
    </w:p>
    <w:p w14:paraId="012FB692" w14:textId="77777777" w:rsidR="00FF34A0" w:rsidRPr="00A6159C" w:rsidRDefault="00FF34A0">
      <w:pPr>
        <w:pBdr>
          <w:top w:val="nil"/>
          <w:left w:val="nil"/>
          <w:bottom w:val="nil"/>
          <w:right w:val="nil"/>
          <w:between w:val="nil"/>
        </w:pBdr>
        <w:rPr>
          <w:rFonts w:ascii="Poppins" w:hAnsi="Poppins"/>
          <w:color w:val="000000"/>
          <w:sz w:val="24"/>
        </w:rPr>
      </w:pPr>
    </w:p>
    <w:p w14:paraId="1E7B9FA3" w14:textId="77777777" w:rsidR="00FF34A0" w:rsidRPr="00A6159C" w:rsidRDefault="00FF34A0">
      <w:pPr>
        <w:pBdr>
          <w:top w:val="nil"/>
          <w:left w:val="nil"/>
          <w:bottom w:val="nil"/>
          <w:right w:val="nil"/>
          <w:between w:val="nil"/>
        </w:pBdr>
        <w:rPr>
          <w:rFonts w:ascii="Poppins" w:hAnsi="Poppins"/>
          <w:color w:val="000000"/>
          <w:sz w:val="24"/>
        </w:rPr>
      </w:pPr>
    </w:p>
    <w:p w14:paraId="07A7EFB8" w14:textId="77777777" w:rsidR="00FF34A0" w:rsidRPr="00A6159C" w:rsidRDefault="00FF34A0">
      <w:pPr>
        <w:pBdr>
          <w:top w:val="nil"/>
          <w:left w:val="nil"/>
          <w:bottom w:val="nil"/>
          <w:right w:val="nil"/>
          <w:between w:val="nil"/>
        </w:pBdr>
        <w:rPr>
          <w:rFonts w:ascii="Poppins" w:hAnsi="Poppins"/>
          <w:color w:val="000000"/>
          <w:sz w:val="24"/>
        </w:rPr>
      </w:pPr>
    </w:p>
    <w:p w14:paraId="50A41336" w14:textId="77777777" w:rsidR="00FF34A0" w:rsidRPr="00A6159C" w:rsidRDefault="00FF34A0">
      <w:pPr>
        <w:pBdr>
          <w:top w:val="nil"/>
          <w:left w:val="nil"/>
          <w:bottom w:val="nil"/>
          <w:right w:val="nil"/>
          <w:between w:val="nil"/>
        </w:pBdr>
        <w:rPr>
          <w:rFonts w:ascii="Poppins" w:hAnsi="Poppins"/>
          <w:color w:val="000000"/>
          <w:sz w:val="24"/>
        </w:rPr>
      </w:pPr>
    </w:p>
    <w:p w14:paraId="4181EB00" w14:textId="77777777" w:rsidR="00FF34A0" w:rsidRPr="00A6159C" w:rsidRDefault="00FF34A0">
      <w:pPr>
        <w:pBdr>
          <w:top w:val="nil"/>
          <w:left w:val="nil"/>
          <w:bottom w:val="nil"/>
          <w:right w:val="nil"/>
          <w:between w:val="nil"/>
        </w:pBdr>
        <w:rPr>
          <w:rFonts w:ascii="Poppins" w:hAnsi="Poppins"/>
          <w:color w:val="0070C0"/>
          <w:sz w:val="24"/>
        </w:rPr>
      </w:pPr>
    </w:p>
    <w:p w14:paraId="30214235" w14:textId="77777777" w:rsidR="00FF34A0" w:rsidRPr="00A6159C" w:rsidRDefault="00FF34A0">
      <w:pPr>
        <w:pBdr>
          <w:top w:val="nil"/>
          <w:left w:val="nil"/>
          <w:bottom w:val="nil"/>
          <w:right w:val="nil"/>
          <w:between w:val="nil"/>
        </w:pBdr>
        <w:rPr>
          <w:rFonts w:ascii="Poppins" w:hAnsi="Poppins"/>
          <w:color w:val="000000"/>
          <w:sz w:val="24"/>
        </w:rPr>
      </w:pPr>
    </w:p>
    <w:p w14:paraId="06F5B19E" w14:textId="77777777" w:rsidR="00FF34A0" w:rsidRPr="00A6159C" w:rsidRDefault="00FF34A0">
      <w:pPr>
        <w:pBdr>
          <w:top w:val="nil"/>
          <w:left w:val="nil"/>
          <w:bottom w:val="nil"/>
          <w:right w:val="nil"/>
          <w:between w:val="nil"/>
        </w:pBdr>
        <w:rPr>
          <w:rFonts w:ascii="Poppins" w:hAnsi="Poppins"/>
          <w:color w:val="000000"/>
          <w:sz w:val="24"/>
        </w:rPr>
      </w:pPr>
    </w:p>
    <w:tbl>
      <w:tblPr>
        <w:tblStyle w:val="a0"/>
        <w:tblW w:w="242" w:type="dxa"/>
        <w:tblInd w:w="-100" w:type="dxa"/>
        <w:tblLayout w:type="fixed"/>
        <w:tblLook w:val="0000" w:firstRow="0" w:lastRow="0" w:firstColumn="0" w:lastColumn="0" w:noHBand="0" w:noVBand="0"/>
      </w:tblPr>
      <w:tblGrid>
        <w:gridCol w:w="220"/>
        <w:gridCol w:w="50"/>
      </w:tblGrid>
      <w:tr w:rsidR="00FF34A0" w:rsidRPr="00A6159C" w14:paraId="343B605A" w14:textId="77777777">
        <w:tc>
          <w:tcPr>
            <w:tcW w:w="20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AB9D05" w14:textId="77777777" w:rsidR="00FF34A0" w:rsidRPr="00A6159C" w:rsidRDefault="00FF34A0">
            <w:pPr>
              <w:pBdr>
                <w:top w:val="nil"/>
                <w:left w:val="nil"/>
                <w:bottom w:val="nil"/>
                <w:right w:val="nil"/>
                <w:between w:val="nil"/>
              </w:pBdr>
              <w:rPr>
                <w:rFonts w:ascii="Poppins" w:eastAsia="Times New Roman" w:hAnsi="Poppins" w:cs="Times New Roman"/>
                <w:color w:val="000000"/>
                <w:sz w:val="24"/>
                <w:szCs w:val="24"/>
              </w:rPr>
            </w:pPr>
          </w:p>
        </w:tc>
        <w:tc>
          <w:tcPr>
            <w:tcW w:w="36" w:type="dxa"/>
            <w:tcBorders>
              <w:top w:val="single" w:sz="8" w:space="0" w:color="FFFFFF"/>
              <w:left w:val="single" w:sz="8" w:space="0" w:color="FFFFFF"/>
              <w:bottom w:val="single" w:sz="8" w:space="0" w:color="FFFFFF"/>
              <w:right w:val="single" w:sz="8" w:space="0" w:color="FFFFFF"/>
            </w:tcBorders>
          </w:tcPr>
          <w:p w14:paraId="44B37925" w14:textId="77777777" w:rsidR="00FF34A0" w:rsidRPr="00A6159C" w:rsidRDefault="00FF34A0">
            <w:pPr>
              <w:pBdr>
                <w:top w:val="nil"/>
                <w:left w:val="nil"/>
                <w:bottom w:val="nil"/>
                <w:right w:val="nil"/>
                <w:between w:val="nil"/>
              </w:pBdr>
              <w:rPr>
                <w:rFonts w:ascii="Poppins" w:hAnsi="Poppins"/>
                <w:color w:val="000000"/>
                <w:sz w:val="24"/>
              </w:rPr>
            </w:pPr>
          </w:p>
        </w:tc>
      </w:tr>
    </w:tbl>
    <w:p w14:paraId="0A715B07" w14:textId="77777777" w:rsidR="009E5602" w:rsidRPr="00A6159C" w:rsidRDefault="009E5602">
      <w:pPr>
        <w:pStyle w:val="Heading1"/>
        <w:rPr>
          <w:rFonts w:ascii="Poppins" w:hAnsi="Poppins"/>
          <w:color w:val="0070C0"/>
          <w:sz w:val="24"/>
          <w:u w:val="single"/>
        </w:rPr>
      </w:pPr>
      <w:bookmarkStart w:id="9" w:name="_heading=h.p2ihctkqmwg1" w:colFirst="0" w:colLast="0"/>
      <w:bookmarkEnd w:id="9"/>
    </w:p>
    <w:p w14:paraId="433A134A" w14:textId="77777777" w:rsidR="009E5602" w:rsidRPr="00A6159C" w:rsidRDefault="009E5602">
      <w:pPr>
        <w:pStyle w:val="Heading1"/>
        <w:rPr>
          <w:rFonts w:ascii="Poppins" w:hAnsi="Poppins"/>
          <w:color w:val="0070C0"/>
          <w:sz w:val="24"/>
          <w:u w:val="single"/>
        </w:rPr>
      </w:pPr>
    </w:p>
    <w:p w14:paraId="5462D9AA" w14:textId="77777777" w:rsidR="009E5602" w:rsidRPr="00A6159C" w:rsidRDefault="009E5602">
      <w:pPr>
        <w:pStyle w:val="Heading1"/>
        <w:rPr>
          <w:rFonts w:ascii="Poppins" w:hAnsi="Poppins"/>
          <w:color w:val="0070C0"/>
          <w:sz w:val="24"/>
          <w:u w:val="single"/>
        </w:rPr>
      </w:pPr>
    </w:p>
    <w:p w14:paraId="4DA30B31" w14:textId="77777777" w:rsidR="009E5602" w:rsidRPr="00A6159C" w:rsidRDefault="009E5602">
      <w:pPr>
        <w:pStyle w:val="Heading1"/>
        <w:rPr>
          <w:rFonts w:ascii="Poppins" w:hAnsi="Poppins"/>
          <w:color w:val="0070C0"/>
          <w:sz w:val="24"/>
          <w:u w:val="single"/>
        </w:rPr>
      </w:pPr>
    </w:p>
    <w:p w14:paraId="15616772" w14:textId="77777777" w:rsidR="00C67211" w:rsidRPr="00A6159C" w:rsidRDefault="00C67211">
      <w:pPr>
        <w:rPr>
          <w:rFonts w:ascii="Poppins" w:hAnsi="Poppins"/>
          <w:sz w:val="24"/>
        </w:rPr>
      </w:pPr>
    </w:p>
    <w:p w14:paraId="702C35D8" w14:textId="77777777" w:rsidR="00C67211" w:rsidRPr="00A6159C" w:rsidRDefault="00C67211">
      <w:pPr>
        <w:rPr>
          <w:rFonts w:ascii="Poppins" w:hAnsi="Poppins"/>
          <w:sz w:val="24"/>
        </w:rPr>
      </w:pPr>
    </w:p>
    <w:p w14:paraId="0E5B9F6F" w14:textId="5AC76C72" w:rsidR="00FF34A0" w:rsidRPr="00A6159C" w:rsidRDefault="00FF34A0">
      <w:pPr>
        <w:rPr>
          <w:rFonts w:ascii="Poppins" w:hAnsi="Poppins"/>
          <w:sz w:val="24"/>
        </w:rPr>
      </w:pPr>
    </w:p>
    <w:p w14:paraId="7B58B2F0" w14:textId="77777777" w:rsidR="00665BCF" w:rsidRPr="00A6159C" w:rsidRDefault="00665BCF">
      <w:pPr>
        <w:rPr>
          <w:rFonts w:ascii="Poppins" w:hAnsi="Poppins"/>
          <w:sz w:val="24"/>
        </w:rPr>
      </w:pPr>
    </w:p>
    <w:p w14:paraId="61C894A5" w14:textId="77777777" w:rsidR="00665BCF" w:rsidRPr="00A6159C" w:rsidRDefault="00665BCF">
      <w:pPr>
        <w:rPr>
          <w:rFonts w:ascii="Poppins" w:hAnsi="Poppins"/>
          <w:sz w:val="24"/>
        </w:rPr>
      </w:pPr>
    </w:p>
    <w:p w14:paraId="5412BD70" w14:textId="77777777" w:rsidR="00665BCF" w:rsidRPr="00A6159C" w:rsidRDefault="00665BCF">
      <w:pPr>
        <w:rPr>
          <w:rFonts w:ascii="Poppins" w:hAnsi="Poppins"/>
          <w:sz w:val="24"/>
        </w:rPr>
      </w:pPr>
    </w:p>
    <w:p w14:paraId="6C00205E" w14:textId="5218F819" w:rsidR="00FF34A0" w:rsidRPr="00A6159C" w:rsidRDefault="006606F2">
      <w:pPr>
        <w:rPr>
          <w:rFonts w:ascii="Poppins" w:hAnsi="Poppins" w:cs="Poppins"/>
          <w:sz w:val="24"/>
        </w:rPr>
      </w:pPr>
      <w:r w:rsidRPr="00A6159C">
        <w:rPr>
          <w:rFonts w:ascii="Poppins" w:hAnsi="Poppins" w:cs="Poppins"/>
          <w:sz w:val="24"/>
        </w:rPr>
        <w:lastRenderedPageBreak/>
        <w:t xml:space="preserve">The SENCO will meet with your child’s teacher, to see if there have been any issues with, or changes in, their progress, </w:t>
      </w:r>
      <w:r w:rsidR="00BD0DD4" w:rsidRPr="00A6159C">
        <w:rPr>
          <w:rFonts w:ascii="Poppins" w:hAnsi="Poppins" w:cs="Poppins"/>
          <w:sz w:val="24"/>
        </w:rPr>
        <w:t>attainment</w:t>
      </w:r>
      <w:r w:rsidRPr="00A6159C">
        <w:rPr>
          <w:rFonts w:ascii="Poppins" w:hAnsi="Poppins" w:cs="Poppins"/>
          <w:sz w:val="24"/>
        </w:rPr>
        <w:t xml:space="preserve"> or behaviour. They will also compare your child's progress and development with their peers and available national da</w:t>
      </w:r>
      <w:r w:rsidR="00BD0DD4" w:rsidRPr="00A6159C">
        <w:rPr>
          <w:rFonts w:ascii="Poppins" w:hAnsi="Poppins" w:cs="Poppins"/>
          <w:sz w:val="24"/>
        </w:rPr>
        <w:t>ta</w:t>
      </w:r>
      <w:r w:rsidRPr="00A6159C">
        <w:rPr>
          <w:rFonts w:ascii="Poppins" w:hAnsi="Poppins" w:cs="Poppins"/>
          <w:sz w:val="24"/>
        </w:rPr>
        <w:t>.</w:t>
      </w:r>
    </w:p>
    <w:p w14:paraId="5BE69515" w14:textId="54B9310D" w:rsidR="00FF34A0" w:rsidRPr="00A6159C" w:rsidRDefault="006606F2">
      <w:pPr>
        <w:rPr>
          <w:rFonts w:ascii="Poppins" w:hAnsi="Poppins" w:cs="Poppins"/>
          <w:sz w:val="24"/>
        </w:rPr>
      </w:pPr>
      <w:r w:rsidRPr="00A6159C">
        <w:rPr>
          <w:rFonts w:ascii="Poppins" w:hAnsi="Poppins" w:cs="Poppins"/>
          <w:sz w:val="24"/>
        </w:rPr>
        <w:t xml:space="preserve">The SENCO will ask for your opinion and speak to your child to get their input as well. They may also, where appropriate, ask for the opinion of external experts such as </w:t>
      </w:r>
      <w:proofErr w:type="gramStart"/>
      <w:r w:rsidRPr="00A6159C">
        <w:rPr>
          <w:rFonts w:ascii="Poppins" w:hAnsi="Poppins" w:cs="Poppins"/>
          <w:sz w:val="24"/>
        </w:rPr>
        <w:t>a speech</w:t>
      </w:r>
      <w:proofErr w:type="gramEnd"/>
      <w:r w:rsidRPr="00A6159C">
        <w:rPr>
          <w:rFonts w:ascii="Poppins" w:hAnsi="Poppins" w:cs="Poppins"/>
          <w:sz w:val="24"/>
        </w:rPr>
        <w:t xml:space="preserve"> and language therapist, an educational psychologist, or a </w:t>
      </w:r>
      <w:r w:rsidR="00BD0DD4" w:rsidRPr="00A6159C">
        <w:rPr>
          <w:rFonts w:ascii="Poppins" w:hAnsi="Poppins" w:cs="Poppins"/>
          <w:sz w:val="24"/>
        </w:rPr>
        <w:t>pediatrician</w:t>
      </w:r>
      <w:r w:rsidRPr="00A6159C">
        <w:rPr>
          <w:rFonts w:ascii="Poppins" w:hAnsi="Poppins" w:cs="Poppins"/>
          <w:sz w:val="24"/>
        </w:rPr>
        <w:t xml:space="preserve">. </w:t>
      </w:r>
    </w:p>
    <w:p w14:paraId="37F225DD" w14:textId="3DBB075E" w:rsidR="00FF34A0" w:rsidRPr="00A6159C" w:rsidRDefault="006606F2">
      <w:pPr>
        <w:rPr>
          <w:rFonts w:ascii="Poppins" w:hAnsi="Poppins" w:cs="Poppins"/>
          <w:sz w:val="24"/>
        </w:rPr>
      </w:pPr>
      <w:r w:rsidRPr="00A6159C">
        <w:rPr>
          <w:rFonts w:ascii="Poppins" w:hAnsi="Poppins" w:cs="Poppins"/>
          <w:sz w:val="24"/>
        </w:rPr>
        <w:t xml:space="preserve">Based on </w:t>
      </w:r>
      <w:proofErr w:type="gramStart"/>
      <w:r w:rsidRPr="00A6159C">
        <w:rPr>
          <w:rFonts w:ascii="Poppins" w:hAnsi="Poppins" w:cs="Poppins"/>
          <w:sz w:val="24"/>
        </w:rPr>
        <w:t>all of</w:t>
      </w:r>
      <w:proofErr w:type="gramEnd"/>
      <w:r w:rsidRPr="00A6159C">
        <w:rPr>
          <w:rFonts w:ascii="Poppins" w:hAnsi="Poppins" w:cs="Poppins"/>
          <w:sz w:val="24"/>
        </w:rPr>
        <w:t xml:space="preserve"> this information, the SENCO will decide whether your child needs SEN support. You will be </w:t>
      </w:r>
      <w:r w:rsidR="00A6159C" w:rsidRPr="00A6159C">
        <w:rPr>
          <w:rFonts w:ascii="Poppins" w:hAnsi="Poppins" w:cs="Poppins"/>
          <w:sz w:val="24"/>
        </w:rPr>
        <w:t>offered</w:t>
      </w:r>
      <w:r w:rsidR="00BD0DD4" w:rsidRPr="00A6159C">
        <w:rPr>
          <w:rFonts w:ascii="Poppins" w:hAnsi="Poppins" w:cs="Poppins"/>
          <w:sz w:val="24"/>
        </w:rPr>
        <w:t xml:space="preserve"> regular meetings throughout this process</w:t>
      </w:r>
      <w:r w:rsidRPr="00A6159C">
        <w:rPr>
          <w:rFonts w:ascii="Poppins" w:hAnsi="Poppins" w:cs="Poppins"/>
          <w:sz w:val="24"/>
        </w:rPr>
        <w:t>. </w:t>
      </w:r>
    </w:p>
    <w:p w14:paraId="67E58E2D" w14:textId="57B5DF82" w:rsidR="000A619F" w:rsidRPr="00A6159C" w:rsidRDefault="006606F2">
      <w:pPr>
        <w:rPr>
          <w:rFonts w:ascii="Poppins" w:hAnsi="Poppins"/>
          <w:sz w:val="24"/>
        </w:rPr>
      </w:pPr>
      <w:r w:rsidRPr="00A6159C">
        <w:rPr>
          <w:rFonts w:ascii="Poppins" w:hAnsi="Poppins" w:cs="Poppins"/>
          <w:sz w:val="24"/>
        </w:rPr>
        <w:t>If your child does need SEN support, their name will be added to the school’s SEN register, and the SENCO will work with you to create a SEN support plan for them</w:t>
      </w:r>
      <w:r w:rsidRPr="00A6159C">
        <w:rPr>
          <w:rFonts w:ascii="Poppins" w:hAnsi="Poppins"/>
          <w:sz w:val="24"/>
        </w:rPr>
        <w:t xml:space="preserve">. </w:t>
      </w:r>
      <w:bookmarkStart w:id="10" w:name="_heading=h.30tgwosgnyr" w:colFirst="0" w:colLast="0"/>
      <w:bookmarkEnd w:id="10"/>
    </w:p>
    <w:p w14:paraId="5E49BA41" w14:textId="77777777" w:rsidR="000A619F" w:rsidRPr="00A6159C" w:rsidRDefault="000A619F">
      <w:pPr>
        <w:rPr>
          <w:rFonts w:ascii="Poppins" w:hAnsi="Poppins"/>
          <w:sz w:val="24"/>
        </w:rPr>
      </w:pPr>
    </w:p>
    <w:p w14:paraId="194719CF" w14:textId="77777777" w:rsidR="000A619F" w:rsidRPr="00A6159C" w:rsidRDefault="000A619F">
      <w:pPr>
        <w:rPr>
          <w:rFonts w:ascii="Poppins" w:hAnsi="Poppins" w:cs="Poppins"/>
          <w:sz w:val="24"/>
          <w:szCs w:val="22"/>
        </w:rPr>
      </w:pPr>
      <w:proofErr w:type="spellStart"/>
      <w:r w:rsidRPr="00A6159C">
        <w:rPr>
          <w:rFonts w:ascii="Poppins" w:hAnsi="Poppins" w:cs="Poppins"/>
          <w:b/>
          <w:color w:val="365F91" w:themeColor="accent1" w:themeShade="BF"/>
          <w:sz w:val="24"/>
          <w:szCs w:val="22"/>
          <w:u w:val="single"/>
        </w:rPr>
        <w:t>d’Auvergne’s</w:t>
      </w:r>
      <w:proofErr w:type="spellEnd"/>
      <w:r w:rsidRPr="00A6159C">
        <w:rPr>
          <w:rFonts w:ascii="Poppins" w:hAnsi="Poppins" w:cs="Poppins"/>
          <w:b/>
          <w:color w:val="365F91" w:themeColor="accent1" w:themeShade="BF"/>
          <w:sz w:val="24"/>
          <w:szCs w:val="22"/>
          <w:u w:val="single"/>
        </w:rPr>
        <w:t xml:space="preserve"> Graduated Approach to SEN</w:t>
      </w:r>
      <w:r w:rsidRPr="00A6159C">
        <w:rPr>
          <w:rFonts w:ascii="Poppins" w:hAnsi="Poppins" w:cs="Poppins"/>
          <w:sz w:val="24"/>
          <w:szCs w:val="22"/>
        </w:rPr>
        <w:t xml:space="preserve"> </w:t>
      </w:r>
    </w:p>
    <w:p w14:paraId="7907BF15" w14:textId="35695D63" w:rsidR="00FF34A0" w:rsidRPr="00A6159C" w:rsidRDefault="006606F2">
      <w:pPr>
        <w:rPr>
          <w:rFonts w:ascii="Poppins" w:hAnsi="Poppins" w:cs="Poppins"/>
          <w:sz w:val="24"/>
        </w:rPr>
      </w:pPr>
      <w:r w:rsidRPr="00A6159C">
        <w:rPr>
          <w:rFonts w:ascii="Poppins" w:hAnsi="Poppins" w:cs="Poppins"/>
          <w:sz w:val="24"/>
        </w:rPr>
        <w:t xml:space="preserve">All pupils are provided with high quality teaching that is </w:t>
      </w:r>
      <w:r w:rsidR="000A619F" w:rsidRPr="00A6159C">
        <w:rPr>
          <w:rFonts w:ascii="Poppins" w:hAnsi="Poppins" w:cs="Poppins"/>
          <w:sz w:val="24"/>
        </w:rPr>
        <w:t>adjusted t</w:t>
      </w:r>
      <w:r w:rsidRPr="00A6159C">
        <w:rPr>
          <w:rFonts w:ascii="Poppins" w:hAnsi="Poppins" w:cs="Poppins"/>
          <w:sz w:val="24"/>
        </w:rPr>
        <w:t xml:space="preserve">o meet the needs of all learners. The quality of classroom teaching provided to pupils with SEND is monitored through </w:t>
      </w:r>
      <w:proofErr w:type="gramStart"/>
      <w:r w:rsidRPr="00A6159C">
        <w:rPr>
          <w:rFonts w:ascii="Poppins" w:hAnsi="Poppins" w:cs="Poppins"/>
          <w:sz w:val="24"/>
        </w:rPr>
        <w:t>a number of</w:t>
      </w:r>
      <w:proofErr w:type="gramEnd"/>
      <w:r w:rsidRPr="00A6159C">
        <w:rPr>
          <w:rFonts w:ascii="Poppins" w:hAnsi="Poppins" w:cs="Poppins"/>
          <w:sz w:val="24"/>
        </w:rPr>
        <w:t xml:space="preserve"> processes that include:</w:t>
      </w:r>
    </w:p>
    <w:p w14:paraId="393A81B7" w14:textId="74BCCDC2" w:rsidR="00FF34A0" w:rsidRPr="00A6159C" w:rsidRDefault="006606F2">
      <w:pPr>
        <w:rPr>
          <w:rFonts w:ascii="Poppins" w:hAnsi="Poppins" w:cs="Poppins"/>
          <w:sz w:val="24"/>
        </w:rPr>
      </w:pPr>
      <w:proofErr w:type="gramStart"/>
      <w:r w:rsidRPr="00A6159C">
        <w:rPr>
          <w:rFonts w:ascii="Poppins" w:hAnsi="Poppins" w:cs="Poppins"/>
          <w:sz w:val="24"/>
        </w:rPr>
        <w:t>Monitoring of</w:t>
      </w:r>
      <w:proofErr w:type="gramEnd"/>
      <w:r w:rsidRPr="00A6159C">
        <w:rPr>
          <w:rFonts w:ascii="Poppins" w:hAnsi="Poppins" w:cs="Poppins"/>
          <w:sz w:val="24"/>
        </w:rPr>
        <w:t xml:space="preserve"> teaching and learning by the</w:t>
      </w:r>
      <w:r w:rsidR="00A6159C">
        <w:rPr>
          <w:rFonts w:ascii="Poppins" w:hAnsi="Poppins" w:cs="Poppins"/>
          <w:sz w:val="24"/>
        </w:rPr>
        <w:t xml:space="preserve"> school’s </w:t>
      </w:r>
      <w:r w:rsidRPr="00A6159C">
        <w:rPr>
          <w:rFonts w:ascii="Poppins" w:hAnsi="Poppins" w:cs="Poppins"/>
          <w:sz w:val="24"/>
        </w:rPr>
        <w:t xml:space="preserve">Leadership Team, the SENDCO and external agencies. </w:t>
      </w:r>
    </w:p>
    <w:p w14:paraId="148F1157" w14:textId="77777777" w:rsidR="00FF34A0" w:rsidRPr="00A6159C" w:rsidRDefault="006606F2">
      <w:pPr>
        <w:rPr>
          <w:rFonts w:ascii="Poppins" w:hAnsi="Poppins" w:cs="Poppins"/>
          <w:sz w:val="24"/>
        </w:rPr>
      </w:pPr>
      <w:r w:rsidRPr="00A6159C">
        <w:rPr>
          <w:rFonts w:ascii="Poppins" w:hAnsi="Poppins" w:cs="Poppins"/>
          <w:sz w:val="24"/>
        </w:rPr>
        <w:t>Ongoing assessment of progress made by pupils with SEND.</w:t>
      </w:r>
    </w:p>
    <w:p w14:paraId="4F98F180" w14:textId="77777777" w:rsidR="00FF34A0" w:rsidRPr="00A6159C" w:rsidRDefault="006606F2">
      <w:pPr>
        <w:rPr>
          <w:rFonts w:ascii="Poppins" w:hAnsi="Poppins" w:cs="Poppins"/>
          <w:sz w:val="24"/>
        </w:rPr>
      </w:pPr>
      <w:r w:rsidRPr="00A6159C">
        <w:rPr>
          <w:rFonts w:ascii="Poppins" w:hAnsi="Poppins" w:cs="Poppins"/>
          <w:sz w:val="24"/>
        </w:rPr>
        <w:t xml:space="preserve">Work sampling to ensure effective matching of work to pupil need. </w:t>
      </w:r>
    </w:p>
    <w:p w14:paraId="39758C80" w14:textId="77777777" w:rsidR="00FF34A0" w:rsidRPr="00A6159C" w:rsidRDefault="006606F2">
      <w:pPr>
        <w:rPr>
          <w:rFonts w:ascii="Poppins" w:hAnsi="Poppins" w:cs="Poppins"/>
          <w:sz w:val="24"/>
        </w:rPr>
      </w:pPr>
      <w:r w:rsidRPr="00A6159C">
        <w:rPr>
          <w:rFonts w:ascii="Poppins" w:hAnsi="Poppins" w:cs="Poppins"/>
          <w:sz w:val="24"/>
        </w:rPr>
        <w:t xml:space="preserve">Teacher meetings with the SENDCO to provide advice and guidance on meeting the needs of pupils with SEND. </w:t>
      </w:r>
    </w:p>
    <w:p w14:paraId="6D9BCB89" w14:textId="06A9FE81" w:rsidR="00FF34A0" w:rsidRPr="00A6159C" w:rsidRDefault="000A619F">
      <w:pPr>
        <w:rPr>
          <w:rFonts w:ascii="Poppins" w:hAnsi="Poppins" w:cs="Poppins"/>
          <w:sz w:val="24"/>
        </w:rPr>
      </w:pPr>
      <w:r w:rsidRPr="00A6159C">
        <w:rPr>
          <w:rFonts w:ascii="Poppins" w:hAnsi="Poppins" w:cs="Poppins"/>
          <w:sz w:val="24"/>
        </w:rPr>
        <w:t>Support staff</w:t>
      </w:r>
      <w:r w:rsidR="006606F2" w:rsidRPr="00A6159C">
        <w:rPr>
          <w:rFonts w:ascii="Poppins" w:hAnsi="Poppins" w:cs="Poppins"/>
          <w:sz w:val="24"/>
        </w:rPr>
        <w:t xml:space="preserve"> meet</w:t>
      </w:r>
      <w:r w:rsidR="006606F2" w:rsidRPr="00A6159C">
        <w:rPr>
          <w:rFonts w:ascii="Poppins" w:hAnsi="Poppins" w:cs="Poppins"/>
          <w:sz w:val="24"/>
        </w:rPr>
        <w:t xml:space="preserve"> with </w:t>
      </w:r>
      <w:proofErr w:type="gramStart"/>
      <w:r w:rsidR="006606F2" w:rsidRPr="00A6159C">
        <w:rPr>
          <w:rFonts w:ascii="Poppins" w:hAnsi="Poppins" w:cs="Poppins"/>
          <w:sz w:val="24"/>
        </w:rPr>
        <w:t>the SENDCO</w:t>
      </w:r>
      <w:proofErr w:type="gramEnd"/>
      <w:r w:rsidR="006606F2" w:rsidRPr="00A6159C">
        <w:rPr>
          <w:rFonts w:ascii="Poppins" w:hAnsi="Poppins" w:cs="Poppins"/>
          <w:sz w:val="24"/>
        </w:rPr>
        <w:t xml:space="preserve"> </w:t>
      </w:r>
      <w:r w:rsidRPr="00A6159C">
        <w:rPr>
          <w:rFonts w:ascii="Poppins" w:hAnsi="Poppins" w:cs="Poppins"/>
          <w:sz w:val="24"/>
        </w:rPr>
        <w:t>discussing any observations</w:t>
      </w:r>
      <w:r w:rsidR="006606F2" w:rsidRPr="00A6159C">
        <w:rPr>
          <w:rFonts w:ascii="Poppins" w:hAnsi="Poppins" w:cs="Poppins"/>
          <w:sz w:val="24"/>
        </w:rPr>
        <w:t xml:space="preserve"> </w:t>
      </w:r>
      <w:r w:rsidRPr="00A6159C">
        <w:rPr>
          <w:rFonts w:ascii="Poppins" w:hAnsi="Poppins" w:cs="Poppins"/>
          <w:sz w:val="24"/>
        </w:rPr>
        <w:t>during interventions and general cl</w:t>
      </w:r>
      <w:r w:rsidR="00BD0DD4" w:rsidRPr="00A6159C">
        <w:rPr>
          <w:rFonts w:ascii="Poppins" w:hAnsi="Poppins" w:cs="Poppins"/>
          <w:sz w:val="24"/>
        </w:rPr>
        <w:t>a</w:t>
      </w:r>
      <w:r w:rsidRPr="00A6159C">
        <w:rPr>
          <w:rFonts w:ascii="Poppins" w:hAnsi="Poppins" w:cs="Poppins"/>
          <w:sz w:val="24"/>
        </w:rPr>
        <w:t xml:space="preserve">ssroom support. </w:t>
      </w:r>
      <w:r w:rsidR="006606F2" w:rsidRPr="00A6159C">
        <w:rPr>
          <w:rFonts w:ascii="Poppins" w:hAnsi="Poppins" w:cs="Poppins"/>
          <w:sz w:val="24"/>
        </w:rPr>
        <w:t xml:space="preserve"> </w:t>
      </w:r>
    </w:p>
    <w:p w14:paraId="0CDC3A16" w14:textId="77777777" w:rsidR="00FF34A0" w:rsidRPr="00A6159C" w:rsidRDefault="006606F2">
      <w:pPr>
        <w:rPr>
          <w:rFonts w:ascii="Poppins" w:hAnsi="Poppins" w:cs="Poppins"/>
          <w:sz w:val="24"/>
        </w:rPr>
      </w:pPr>
      <w:r w:rsidRPr="00A6159C">
        <w:rPr>
          <w:rFonts w:ascii="Poppins" w:hAnsi="Poppins" w:cs="Poppins"/>
          <w:sz w:val="24"/>
        </w:rPr>
        <w:t>Pupil and parent feedback on the quality and effectiveness of interventions provided</w:t>
      </w:r>
    </w:p>
    <w:p w14:paraId="77AD2672" w14:textId="77777777" w:rsidR="00FF34A0" w:rsidRPr="00A6159C" w:rsidRDefault="006606F2">
      <w:pPr>
        <w:rPr>
          <w:rFonts w:ascii="Poppins" w:hAnsi="Poppins" w:cs="Poppins"/>
          <w:sz w:val="24"/>
        </w:rPr>
      </w:pPr>
      <w:r w:rsidRPr="00A6159C">
        <w:rPr>
          <w:rFonts w:ascii="Poppins" w:hAnsi="Poppins" w:cs="Poppins"/>
          <w:sz w:val="24"/>
        </w:rPr>
        <w:t>Attendance and behaviour records.</w:t>
      </w:r>
    </w:p>
    <w:p w14:paraId="48A8D60E" w14:textId="5BAF064A" w:rsidR="00FF34A0" w:rsidRPr="00A6159C" w:rsidRDefault="006606F2">
      <w:pPr>
        <w:pBdr>
          <w:top w:val="nil"/>
          <w:left w:val="nil"/>
          <w:bottom w:val="nil"/>
          <w:right w:val="nil"/>
          <w:between w:val="nil"/>
        </w:pBdr>
        <w:rPr>
          <w:rFonts w:ascii="Poppins" w:hAnsi="Poppins" w:cs="Poppins"/>
          <w:color w:val="000000"/>
          <w:sz w:val="24"/>
        </w:rPr>
      </w:pPr>
      <w:r w:rsidRPr="00A6159C">
        <w:rPr>
          <w:rFonts w:ascii="Poppins" w:hAnsi="Poppins" w:cs="Poppins"/>
          <w:color w:val="000000"/>
          <w:sz w:val="24"/>
        </w:rPr>
        <w:t xml:space="preserve">We will follow the ‘graduated approach’ to meeting your child’s SEN needs. The graduated approach is a 4-part cycle of </w:t>
      </w:r>
      <w:proofErr w:type="gramStart"/>
      <w:r w:rsidRPr="00A6159C">
        <w:rPr>
          <w:rFonts w:ascii="Poppins" w:hAnsi="Poppins" w:cs="Poppins"/>
          <w:b/>
          <w:bCs/>
          <w:color w:val="000000"/>
          <w:sz w:val="24"/>
        </w:rPr>
        <w:t>assess</w:t>
      </w:r>
      <w:proofErr w:type="gramEnd"/>
      <w:r w:rsidRPr="00A6159C">
        <w:rPr>
          <w:rFonts w:ascii="Poppins" w:hAnsi="Poppins" w:cs="Poppins"/>
          <w:b/>
          <w:bCs/>
          <w:color w:val="000000"/>
          <w:sz w:val="24"/>
        </w:rPr>
        <w:t>, plan, do, review</w:t>
      </w:r>
      <w:r w:rsidRPr="00A6159C">
        <w:rPr>
          <w:rFonts w:ascii="Poppins" w:hAnsi="Poppins" w:cs="Poppins"/>
          <w:color w:val="000000"/>
          <w:sz w:val="24"/>
        </w:rPr>
        <w:t>. </w:t>
      </w:r>
    </w:p>
    <w:p w14:paraId="1028ADA2" w14:textId="28C3168B" w:rsidR="00FF34A0" w:rsidRDefault="00FF34A0">
      <w:pPr>
        <w:pBdr>
          <w:top w:val="nil"/>
          <w:left w:val="nil"/>
          <w:bottom w:val="nil"/>
          <w:right w:val="nil"/>
          <w:between w:val="nil"/>
        </w:pBdr>
        <w:ind w:firstLine="720"/>
        <w:rPr>
          <w:rFonts w:ascii="Poppins" w:hAnsi="Poppins"/>
          <w:color w:val="000000"/>
          <w:sz w:val="24"/>
        </w:rPr>
      </w:pPr>
    </w:p>
    <w:p w14:paraId="34220172" w14:textId="77777777" w:rsidR="00A6159C" w:rsidRPr="00A6159C" w:rsidRDefault="00A6159C">
      <w:pPr>
        <w:pBdr>
          <w:top w:val="nil"/>
          <w:left w:val="nil"/>
          <w:bottom w:val="nil"/>
          <w:right w:val="nil"/>
          <w:between w:val="nil"/>
        </w:pBdr>
        <w:ind w:firstLine="720"/>
        <w:rPr>
          <w:rFonts w:ascii="Poppins" w:hAnsi="Poppins"/>
          <w:color w:val="000000"/>
          <w:sz w:val="24"/>
        </w:rPr>
      </w:pPr>
    </w:p>
    <w:p w14:paraId="0399CB77" w14:textId="5F44A2AB" w:rsidR="00FF34A0" w:rsidRPr="00A6159C" w:rsidRDefault="00BD0DD4">
      <w:pPr>
        <w:pBdr>
          <w:top w:val="nil"/>
          <w:left w:val="nil"/>
          <w:bottom w:val="nil"/>
          <w:right w:val="nil"/>
          <w:between w:val="nil"/>
        </w:pBdr>
        <w:rPr>
          <w:rFonts w:ascii="Poppins" w:hAnsi="Poppins"/>
          <w:color w:val="000000"/>
          <w:sz w:val="24"/>
        </w:rPr>
      </w:pPr>
      <w:r w:rsidRPr="00A6159C">
        <w:rPr>
          <w:rFonts w:ascii="Poppins" w:hAnsi="Poppins"/>
          <w:noProof/>
          <w:sz w:val="24"/>
        </w:rPr>
        <w:lastRenderedPageBreak/>
        <w:drawing>
          <wp:anchor distT="0" distB="0" distL="114300" distR="114300" simplePos="0" relativeHeight="251658240" behindDoc="0" locked="0" layoutInCell="1" hidden="0" allowOverlap="1" wp14:anchorId="71D04CB2" wp14:editId="1EC4B675">
            <wp:simplePos x="0" y="0"/>
            <wp:positionH relativeFrom="column">
              <wp:posOffset>-173990</wp:posOffset>
            </wp:positionH>
            <wp:positionV relativeFrom="paragraph">
              <wp:posOffset>2540</wp:posOffset>
            </wp:positionV>
            <wp:extent cx="6660515" cy="5274310"/>
            <wp:effectExtent l="0" t="0" r="6985" b="2540"/>
            <wp:wrapTopAndBottom/>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660515" cy="5274310"/>
                    </a:xfrm>
                    <a:prstGeom prst="rect">
                      <a:avLst/>
                    </a:prstGeom>
                    <a:ln/>
                  </pic:spPr>
                </pic:pic>
              </a:graphicData>
            </a:graphic>
            <wp14:sizeRelH relativeFrom="margin">
              <wp14:pctWidth>0</wp14:pctWidth>
            </wp14:sizeRelH>
            <wp14:sizeRelV relativeFrom="margin">
              <wp14:pctHeight>0</wp14:pctHeight>
            </wp14:sizeRelV>
          </wp:anchor>
        </w:drawing>
      </w:r>
    </w:p>
    <w:p w14:paraId="2C6F30B0" w14:textId="23A87BA9" w:rsidR="00C3662F" w:rsidRPr="00A6159C" w:rsidRDefault="00C3662F" w:rsidP="00C3662F">
      <w:pPr>
        <w:spacing w:after="0"/>
        <w:jc w:val="both"/>
        <w:rPr>
          <w:rFonts w:ascii="Poppins" w:eastAsia="Calibri" w:hAnsi="Poppins" w:cs="Poppins"/>
          <w:b/>
          <w:color w:val="2F5496"/>
          <w:sz w:val="24"/>
          <w:szCs w:val="24"/>
          <w:u w:val="single"/>
          <w:lang w:val="en-GB" w:eastAsia="en-US"/>
        </w:rPr>
      </w:pPr>
      <w:r w:rsidRPr="00A6159C">
        <w:rPr>
          <w:rFonts w:ascii="Poppins" w:eastAsia="Calibri" w:hAnsi="Poppins" w:cs="Poppins"/>
          <w:b/>
          <w:color w:val="2F5496"/>
          <w:sz w:val="24"/>
          <w:szCs w:val="24"/>
          <w:u w:val="single"/>
          <w:lang w:val="en-GB" w:eastAsia="en-US"/>
        </w:rPr>
        <w:t>Monitoring of the SEND School Support Plan</w:t>
      </w:r>
    </w:p>
    <w:p w14:paraId="66CE14C2" w14:textId="77777777" w:rsidR="00C3662F" w:rsidRPr="00A6159C" w:rsidRDefault="00C3662F">
      <w:pPr>
        <w:pBdr>
          <w:top w:val="nil"/>
          <w:left w:val="nil"/>
          <w:bottom w:val="nil"/>
          <w:right w:val="nil"/>
          <w:between w:val="nil"/>
        </w:pBdr>
        <w:rPr>
          <w:rFonts w:ascii="Poppins" w:hAnsi="Poppins"/>
          <w:color w:val="000000"/>
          <w:sz w:val="24"/>
        </w:rPr>
      </w:pPr>
    </w:p>
    <w:p w14:paraId="582986EC" w14:textId="54FC6FDF" w:rsidR="00FF34A0" w:rsidRPr="00A6159C" w:rsidRDefault="006606F2">
      <w:pPr>
        <w:pBdr>
          <w:top w:val="nil"/>
          <w:left w:val="nil"/>
          <w:bottom w:val="nil"/>
          <w:right w:val="nil"/>
          <w:between w:val="nil"/>
        </w:pBdr>
        <w:rPr>
          <w:rFonts w:ascii="Poppins" w:eastAsia="Times New Roman" w:hAnsi="Poppins" w:cs="Times New Roman"/>
          <w:color w:val="000000"/>
          <w:sz w:val="24"/>
          <w:szCs w:val="24"/>
        </w:rPr>
      </w:pPr>
      <w:r w:rsidRPr="00A6159C">
        <w:rPr>
          <w:rFonts w:ascii="Poppins" w:hAnsi="Poppins"/>
          <w:color w:val="000000"/>
          <w:sz w:val="24"/>
        </w:rPr>
        <w:t>You will be invited to a termly progress review to discuss your child’s progress. Where you will meet with the class teacher and</w:t>
      </w:r>
      <w:r w:rsidR="00A6159C">
        <w:rPr>
          <w:rFonts w:ascii="Poppins" w:hAnsi="Poppins"/>
          <w:color w:val="000000"/>
          <w:sz w:val="24"/>
        </w:rPr>
        <w:t xml:space="preserve">, </w:t>
      </w:r>
      <w:r w:rsidRPr="00A6159C">
        <w:rPr>
          <w:rFonts w:ascii="Poppins" w:hAnsi="Poppins"/>
          <w:color w:val="000000"/>
          <w:sz w:val="24"/>
        </w:rPr>
        <w:t xml:space="preserve">where </w:t>
      </w:r>
      <w:proofErr w:type="gramStart"/>
      <w:r w:rsidRPr="00A6159C">
        <w:rPr>
          <w:rFonts w:ascii="Poppins" w:hAnsi="Poppins"/>
          <w:color w:val="000000"/>
          <w:sz w:val="24"/>
        </w:rPr>
        <w:t>appropriate</w:t>
      </w:r>
      <w:r w:rsidR="00A6159C">
        <w:rPr>
          <w:rFonts w:ascii="Poppins" w:hAnsi="Poppins"/>
          <w:color w:val="000000"/>
          <w:sz w:val="24"/>
        </w:rPr>
        <w:t xml:space="preserve">, </w:t>
      </w:r>
      <w:r w:rsidRPr="00A6159C">
        <w:rPr>
          <w:rFonts w:ascii="Poppins" w:hAnsi="Poppins"/>
          <w:color w:val="000000"/>
          <w:sz w:val="24"/>
        </w:rPr>
        <w:t xml:space="preserve"> the</w:t>
      </w:r>
      <w:proofErr w:type="gramEnd"/>
      <w:r w:rsidRPr="00A6159C">
        <w:rPr>
          <w:rFonts w:ascii="Poppins" w:hAnsi="Poppins"/>
          <w:color w:val="000000"/>
          <w:sz w:val="24"/>
        </w:rPr>
        <w:t xml:space="preserve"> SENDCO </w:t>
      </w:r>
      <w:proofErr w:type="gramStart"/>
      <w:r w:rsidRPr="00A6159C">
        <w:rPr>
          <w:rFonts w:ascii="Poppins" w:hAnsi="Poppins"/>
          <w:color w:val="000000"/>
          <w:sz w:val="24"/>
        </w:rPr>
        <w:t>to</w:t>
      </w:r>
      <w:proofErr w:type="gramEnd"/>
      <w:r w:rsidRPr="00A6159C">
        <w:rPr>
          <w:rFonts w:ascii="Poppins" w:hAnsi="Poppins"/>
          <w:color w:val="000000"/>
          <w:sz w:val="24"/>
        </w:rPr>
        <w:t>:</w:t>
      </w:r>
    </w:p>
    <w:p w14:paraId="4C29F263" w14:textId="77777777" w:rsidR="00FF34A0" w:rsidRPr="00A6159C" w:rsidRDefault="006606F2">
      <w:pPr>
        <w:numPr>
          <w:ilvl w:val="0"/>
          <w:numId w:val="3"/>
        </w:numPr>
        <w:pBdr>
          <w:top w:val="nil"/>
          <w:left w:val="nil"/>
          <w:bottom w:val="nil"/>
          <w:right w:val="nil"/>
          <w:between w:val="nil"/>
        </w:pBdr>
        <w:rPr>
          <w:rFonts w:ascii="Poppins" w:hAnsi="Poppins"/>
          <w:color w:val="000000"/>
          <w:sz w:val="24"/>
        </w:rPr>
      </w:pPr>
      <w:r w:rsidRPr="00A6159C">
        <w:rPr>
          <w:rFonts w:ascii="Poppins" w:hAnsi="Poppins"/>
          <w:color w:val="000000"/>
          <w:sz w:val="24"/>
        </w:rPr>
        <w:t>Set clear outcomes for your child’s progress</w:t>
      </w:r>
    </w:p>
    <w:p w14:paraId="004493F7" w14:textId="77777777" w:rsidR="00FF34A0" w:rsidRPr="00A6159C" w:rsidRDefault="006606F2">
      <w:pPr>
        <w:numPr>
          <w:ilvl w:val="0"/>
          <w:numId w:val="3"/>
        </w:numPr>
        <w:pBdr>
          <w:top w:val="nil"/>
          <w:left w:val="nil"/>
          <w:bottom w:val="nil"/>
          <w:right w:val="nil"/>
          <w:between w:val="nil"/>
        </w:pBdr>
        <w:rPr>
          <w:rFonts w:ascii="Poppins" w:hAnsi="Poppins"/>
          <w:color w:val="000000"/>
          <w:sz w:val="24"/>
        </w:rPr>
      </w:pPr>
      <w:r w:rsidRPr="00A6159C">
        <w:rPr>
          <w:rFonts w:ascii="Poppins" w:hAnsi="Poppins"/>
          <w:color w:val="000000"/>
          <w:sz w:val="24"/>
        </w:rPr>
        <w:t>Review progress towards those outcomes</w:t>
      </w:r>
    </w:p>
    <w:p w14:paraId="61ED0F98" w14:textId="77777777" w:rsidR="00FF34A0" w:rsidRPr="00A6159C" w:rsidRDefault="006606F2">
      <w:pPr>
        <w:numPr>
          <w:ilvl w:val="0"/>
          <w:numId w:val="3"/>
        </w:numPr>
        <w:pBdr>
          <w:top w:val="nil"/>
          <w:left w:val="nil"/>
          <w:bottom w:val="nil"/>
          <w:right w:val="nil"/>
          <w:between w:val="nil"/>
        </w:pBdr>
        <w:rPr>
          <w:rFonts w:ascii="Poppins" w:hAnsi="Poppins"/>
          <w:color w:val="000000"/>
          <w:sz w:val="24"/>
        </w:rPr>
      </w:pPr>
      <w:r w:rsidRPr="00A6159C">
        <w:rPr>
          <w:rFonts w:ascii="Poppins" w:hAnsi="Poppins"/>
          <w:color w:val="000000"/>
          <w:sz w:val="24"/>
        </w:rPr>
        <w:t>Discuss the support we will put in place to help your child make that progress</w:t>
      </w:r>
    </w:p>
    <w:p w14:paraId="5E7C2225" w14:textId="08AD51CB" w:rsidR="00FF34A0" w:rsidRPr="00A6159C" w:rsidRDefault="006606F2">
      <w:pPr>
        <w:numPr>
          <w:ilvl w:val="0"/>
          <w:numId w:val="3"/>
        </w:numPr>
        <w:pBdr>
          <w:top w:val="nil"/>
          <w:left w:val="nil"/>
          <w:bottom w:val="nil"/>
          <w:right w:val="nil"/>
          <w:between w:val="nil"/>
        </w:pBdr>
        <w:rPr>
          <w:rFonts w:ascii="Poppins" w:hAnsi="Poppins"/>
          <w:color w:val="000000"/>
          <w:sz w:val="24"/>
        </w:rPr>
      </w:pPr>
      <w:r w:rsidRPr="00A6159C">
        <w:rPr>
          <w:rFonts w:ascii="Poppins" w:hAnsi="Poppins"/>
          <w:color w:val="000000"/>
          <w:sz w:val="24"/>
        </w:rPr>
        <w:t xml:space="preserve">Identify what we will do, </w:t>
      </w:r>
      <w:r w:rsidR="00C3662F" w:rsidRPr="00A6159C">
        <w:rPr>
          <w:rFonts w:ascii="Poppins" w:hAnsi="Poppins"/>
          <w:color w:val="000000"/>
          <w:sz w:val="24"/>
        </w:rPr>
        <w:t>how you can support at home</w:t>
      </w:r>
      <w:r w:rsidRPr="00A6159C">
        <w:rPr>
          <w:rFonts w:ascii="Poppins" w:hAnsi="Poppins"/>
          <w:color w:val="000000"/>
          <w:sz w:val="24"/>
        </w:rPr>
        <w:t>, and what we will ask your child to do</w:t>
      </w:r>
    </w:p>
    <w:p w14:paraId="5B36CB31" w14:textId="43C14647" w:rsidR="00FF34A0" w:rsidRPr="00A6159C" w:rsidRDefault="00C3662F">
      <w:pPr>
        <w:pBdr>
          <w:top w:val="nil"/>
          <w:left w:val="nil"/>
          <w:bottom w:val="nil"/>
          <w:right w:val="nil"/>
          <w:between w:val="nil"/>
        </w:pBdr>
        <w:rPr>
          <w:rFonts w:ascii="Poppins" w:hAnsi="Poppins"/>
          <w:color w:val="000000"/>
          <w:sz w:val="24"/>
        </w:rPr>
      </w:pPr>
      <w:r w:rsidRPr="00A6159C">
        <w:rPr>
          <w:rFonts w:ascii="Poppins" w:hAnsi="Poppins"/>
          <w:color w:val="000000"/>
          <w:sz w:val="24"/>
        </w:rPr>
        <w:lastRenderedPageBreak/>
        <w:t xml:space="preserve">Once we have shared the review and the updated </w:t>
      </w:r>
      <w:proofErr w:type="gramStart"/>
      <w:r w:rsidRPr="00A6159C">
        <w:rPr>
          <w:rFonts w:ascii="Poppins" w:hAnsi="Poppins"/>
          <w:color w:val="000000"/>
          <w:sz w:val="24"/>
        </w:rPr>
        <w:t xml:space="preserve">plan, </w:t>
      </w:r>
      <w:r w:rsidR="006606F2" w:rsidRPr="00A6159C">
        <w:rPr>
          <w:rFonts w:ascii="Poppins" w:hAnsi="Poppins"/>
          <w:color w:val="000000"/>
          <w:sz w:val="24"/>
        </w:rPr>
        <w:t xml:space="preserve"> we</w:t>
      </w:r>
      <w:proofErr w:type="gramEnd"/>
      <w:r w:rsidR="006606F2" w:rsidRPr="00A6159C">
        <w:rPr>
          <w:rFonts w:ascii="Poppins" w:hAnsi="Poppins"/>
          <w:color w:val="000000"/>
          <w:sz w:val="24"/>
        </w:rPr>
        <w:t xml:space="preserve"> will make a record of any outcomes, actions and support that have been agreed. This </w:t>
      </w:r>
      <w:r w:rsidRPr="00A6159C">
        <w:rPr>
          <w:rFonts w:ascii="Poppins" w:hAnsi="Poppins"/>
          <w:color w:val="000000"/>
          <w:sz w:val="24"/>
        </w:rPr>
        <w:t xml:space="preserve">Support Plan will be stored on the </w:t>
      </w:r>
      <w:proofErr w:type="spellStart"/>
      <w:r w:rsidRPr="00A6159C">
        <w:rPr>
          <w:rFonts w:ascii="Poppins" w:hAnsi="Poppins"/>
          <w:color w:val="000000"/>
          <w:sz w:val="24"/>
        </w:rPr>
        <w:t>Edukey</w:t>
      </w:r>
      <w:proofErr w:type="spellEnd"/>
      <w:r w:rsidRPr="00A6159C">
        <w:rPr>
          <w:rFonts w:ascii="Poppins" w:hAnsi="Poppins"/>
          <w:color w:val="000000"/>
          <w:sz w:val="24"/>
        </w:rPr>
        <w:t xml:space="preserve"> Provision Mapping </w:t>
      </w:r>
      <w:proofErr w:type="gramStart"/>
      <w:r w:rsidRPr="00A6159C">
        <w:rPr>
          <w:rFonts w:ascii="Poppins" w:hAnsi="Poppins"/>
          <w:color w:val="000000"/>
          <w:sz w:val="24"/>
        </w:rPr>
        <w:t>platform</w:t>
      </w:r>
      <w:proofErr w:type="gramEnd"/>
      <w:r w:rsidRPr="00A6159C">
        <w:rPr>
          <w:rFonts w:ascii="Poppins" w:hAnsi="Poppins"/>
          <w:color w:val="000000"/>
          <w:sz w:val="24"/>
        </w:rPr>
        <w:t xml:space="preserve"> and a </w:t>
      </w:r>
      <w:r w:rsidR="00A6159C" w:rsidRPr="00A6159C">
        <w:rPr>
          <w:rFonts w:ascii="Poppins" w:hAnsi="Poppins"/>
          <w:color w:val="000000"/>
          <w:sz w:val="24"/>
        </w:rPr>
        <w:t>paper</w:t>
      </w:r>
      <w:r w:rsidRPr="00A6159C">
        <w:rPr>
          <w:rFonts w:ascii="Poppins" w:hAnsi="Poppins"/>
          <w:color w:val="000000"/>
          <w:sz w:val="24"/>
        </w:rPr>
        <w:t xml:space="preserve"> copy will be shared </w:t>
      </w:r>
      <w:proofErr w:type="gramStart"/>
      <w:r w:rsidRPr="00A6159C">
        <w:rPr>
          <w:rFonts w:ascii="Poppins" w:hAnsi="Poppins"/>
          <w:color w:val="000000"/>
          <w:sz w:val="24"/>
        </w:rPr>
        <w:t>with  you</w:t>
      </w:r>
      <w:proofErr w:type="gramEnd"/>
      <w:r w:rsidRPr="00A6159C">
        <w:rPr>
          <w:rFonts w:ascii="Poppins" w:hAnsi="Poppins"/>
          <w:color w:val="000000"/>
          <w:sz w:val="24"/>
        </w:rPr>
        <w:t xml:space="preserve">. If your child has a Record of Need </w:t>
      </w:r>
      <w:r w:rsidR="00BD0DD4" w:rsidRPr="00A6159C">
        <w:rPr>
          <w:rFonts w:ascii="Poppins" w:hAnsi="Poppins"/>
          <w:color w:val="000000"/>
          <w:sz w:val="24"/>
        </w:rPr>
        <w:t xml:space="preserve">you will </w:t>
      </w:r>
      <w:r w:rsidR="006606F2" w:rsidRPr="00A6159C">
        <w:rPr>
          <w:rFonts w:ascii="Poppins" w:hAnsi="Poppins"/>
          <w:color w:val="000000"/>
          <w:sz w:val="24"/>
        </w:rPr>
        <w:t xml:space="preserve">be given a unique passcode where you can access </w:t>
      </w:r>
      <w:proofErr w:type="gramStart"/>
      <w:r w:rsidR="006606F2" w:rsidRPr="00A6159C">
        <w:rPr>
          <w:rFonts w:ascii="Poppins" w:hAnsi="Poppins"/>
          <w:color w:val="000000"/>
          <w:sz w:val="24"/>
        </w:rPr>
        <w:t>all of</w:t>
      </w:r>
      <w:proofErr w:type="gramEnd"/>
      <w:r w:rsidR="006606F2" w:rsidRPr="00A6159C">
        <w:rPr>
          <w:rFonts w:ascii="Poppins" w:hAnsi="Poppins"/>
          <w:color w:val="000000"/>
          <w:sz w:val="24"/>
        </w:rPr>
        <w:t xml:space="preserve"> your child’s School Support Plans. </w:t>
      </w:r>
    </w:p>
    <w:p w14:paraId="601E0A43" w14:textId="4D36FE0B" w:rsidR="00FF34A0" w:rsidRPr="00A6159C" w:rsidRDefault="006606F2">
      <w:pPr>
        <w:pBdr>
          <w:top w:val="nil"/>
          <w:left w:val="nil"/>
          <w:bottom w:val="nil"/>
          <w:right w:val="nil"/>
          <w:between w:val="nil"/>
        </w:pBdr>
        <w:rPr>
          <w:rFonts w:ascii="Poppins" w:hAnsi="Poppins"/>
          <w:color w:val="000000"/>
          <w:sz w:val="24"/>
        </w:rPr>
      </w:pPr>
      <w:bookmarkStart w:id="11" w:name="_heading=h.wcv7wcyg2htu" w:colFirst="0" w:colLast="0"/>
      <w:bookmarkEnd w:id="11"/>
      <w:r w:rsidRPr="00A6159C">
        <w:rPr>
          <w:rFonts w:ascii="Poppins" w:hAnsi="Poppins"/>
          <w:color w:val="000000"/>
          <w:sz w:val="24"/>
        </w:rPr>
        <w:t>If you have concerns that arise between these meetings, please do con</w:t>
      </w:r>
      <w:r w:rsidR="00C3662F" w:rsidRPr="00A6159C">
        <w:rPr>
          <w:rFonts w:ascii="Poppins" w:hAnsi="Poppins"/>
          <w:color w:val="000000"/>
          <w:sz w:val="24"/>
        </w:rPr>
        <w:t>tact</w:t>
      </w:r>
      <w:r w:rsidRPr="00A6159C">
        <w:rPr>
          <w:rFonts w:ascii="Poppins" w:hAnsi="Poppins"/>
          <w:color w:val="000000"/>
          <w:sz w:val="24"/>
        </w:rPr>
        <w:t xml:space="preserve"> your child’s class teacher or the SENDCO via</w:t>
      </w:r>
      <w:r w:rsidR="00C3662F" w:rsidRPr="00A6159C">
        <w:rPr>
          <w:rFonts w:ascii="Poppins" w:hAnsi="Poppins"/>
          <w:sz w:val="24"/>
        </w:rPr>
        <w:t xml:space="preserve"> </w:t>
      </w:r>
      <w:r w:rsidR="00C3662F" w:rsidRPr="00A6159C">
        <w:rPr>
          <w:rFonts w:ascii="Poppins" w:hAnsi="Poppins"/>
          <w:color w:val="000000"/>
          <w:sz w:val="24"/>
        </w:rPr>
        <w:t>D'Auvergne Inclusion</w:t>
      </w:r>
      <w:r w:rsidR="00C3662F" w:rsidRPr="00A6159C">
        <w:rPr>
          <w:rFonts w:ascii="Poppins" w:hAnsi="Poppins"/>
          <w:color w:val="000000"/>
          <w:sz w:val="24"/>
        </w:rPr>
        <w:t xml:space="preserve"> email:</w:t>
      </w:r>
      <w:r w:rsidRPr="00A6159C">
        <w:rPr>
          <w:rFonts w:ascii="Poppins" w:hAnsi="Poppins"/>
          <w:color w:val="000000"/>
          <w:sz w:val="24"/>
        </w:rPr>
        <w:t xml:space="preserve"> </w:t>
      </w:r>
      <w:hyperlink r:id="rId12">
        <w:r w:rsidRPr="00E56391">
          <w:rPr>
            <w:rFonts w:ascii="Poppins" w:hAnsi="Poppins"/>
            <w:color w:val="365F91" w:themeColor="accent1" w:themeShade="BF"/>
            <w:sz w:val="24"/>
            <w:u w:val="single"/>
          </w:rPr>
          <w:t>inclusion@</w:t>
        </w:r>
        <w:r w:rsidR="005F2AC9" w:rsidRPr="00E56391">
          <w:rPr>
            <w:rFonts w:ascii="Poppins" w:hAnsi="Poppins"/>
            <w:color w:val="365F91" w:themeColor="accent1" w:themeShade="BF"/>
            <w:sz w:val="24"/>
            <w:u w:val="single"/>
          </w:rPr>
          <w:t>d’Auvergne</w:t>
        </w:r>
        <w:r w:rsidRPr="00E56391">
          <w:rPr>
            <w:rFonts w:ascii="Poppins" w:hAnsi="Poppins"/>
            <w:color w:val="365F91" w:themeColor="accent1" w:themeShade="BF"/>
            <w:sz w:val="24"/>
            <w:u w:val="single"/>
          </w:rPr>
          <w:t>primary.co.uk</w:t>
        </w:r>
      </w:hyperlink>
      <w:r w:rsidRPr="00E56391">
        <w:rPr>
          <w:rFonts w:ascii="Poppins" w:hAnsi="Poppins"/>
          <w:color w:val="365F91" w:themeColor="accent1" w:themeShade="BF"/>
          <w:sz w:val="24"/>
        </w:rPr>
        <w:t>.</w:t>
      </w:r>
    </w:p>
    <w:p w14:paraId="7B7CA904" w14:textId="77777777" w:rsidR="00FF34A0" w:rsidRPr="00A6159C" w:rsidRDefault="00FF34A0">
      <w:pPr>
        <w:pBdr>
          <w:top w:val="nil"/>
          <w:left w:val="nil"/>
          <w:bottom w:val="nil"/>
          <w:right w:val="nil"/>
          <w:between w:val="nil"/>
        </w:pBdr>
        <w:rPr>
          <w:rFonts w:ascii="Poppins" w:hAnsi="Poppins"/>
          <w:sz w:val="24"/>
        </w:rPr>
      </w:pPr>
      <w:bookmarkStart w:id="12" w:name="_heading=h.p1eq3bxqfg56" w:colFirst="0" w:colLast="0"/>
      <w:bookmarkEnd w:id="12"/>
    </w:p>
    <w:p w14:paraId="784D43C4" w14:textId="77777777" w:rsidR="00BD0DD4" w:rsidRPr="00A6159C" w:rsidRDefault="00BD0DD4" w:rsidP="00BD0DD4">
      <w:pPr>
        <w:spacing w:after="0"/>
        <w:jc w:val="both"/>
        <w:rPr>
          <w:rFonts w:ascii="Poppins" w:eastAsia="Calibri" w:hAnsi="Poppins" w:cs="Poppins"/>
          <w:b/>
          <w:color w:val="2F5496"/>
          <w:sz w:val="24"/>
          <w:szCs w:val="24"/>
          <w:u w:val="single"/>
          <w:lang w:val="en-GB" w:eastAsia="en-US"/>
        </w:rPr>
      </w:pPr>
      <w:bookmarkStart w:id="13" w:name="_heading=h.hrm82qh441d" w:colFirst="0" w:colLast="0"/>
      <w:bookmarkEnd w:id="13"/>
      <w:r w:rsidRPr="00A6159C">
        <w:rPr>
          <w:rFonts w:ascii="Poppins" w:eastAsia="Calibri" w:hAnsi="Poppins" w:cs="Poppins"/>
          <w:b/>
          <w:color w:val="2F5496"/>
          <w:sz w:val="24"/>
          <w:szCs w:val="24"/>
          <w:u w:val="single"/>
          <w:lang w:val="en-GB" w:eastAsia="en-US"/>
        </w:rPr>
        <w:t>Training and Resources</w:t>
      </w:r>
    </w:p>
    <w:p w14:paraId="472DAB3E" w14:textId="77777777" w:rsidR="00BD0DD4" w:rsidRPr="00A6159C" w:rsidRDefault="00BD0DD4" w:rsidP="00BD0DD4">
      <w:pPr>
        <w:spacing w:after="0"/>
        <w:jc w:val="both"/>
        <w:rPr>
          <w:rFonts w:ascii="Poppins" w:eastAsia="Calibri" w:hAnsi="Poppins" w:cs="Poppins"/>
          <w:sz w:val="24"/>
          <w:szCs w:val="24"/>
          <w:lang w:val="en-GB" w:eastAsia="en-US"/>
        </w:rPr>
      </w:pPr>
    </w:p>
    <w:p w14:paraId="3E0F38DF" w14:textId="77777777" w:rsidR="00BD0DD4" w:rsidRPr="00A6159C" w:rsidRDefault="00BD0DD4" w:rsidP="00BD0DD4">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All staff receive regular, relevant and up to date training. Training needs are informed through observations, audits, need of pupils and through discussions with staff. We regularly hold in school training led by staff, outside agencies, or professionals from the UK. Staff also attend training held by the Education Department and when </w:t>
      </w:r>
      <w:proofErr w:type="gramStart"/>
      <w:r w:rsidRPr="00A6159C">
        <w:rPr>
          <w:rFonts w:ascii="Poppins" w:eastAsia="Calibri" w:hAnsi="Poppins" w:cs="Poppins"/>
          <w:sz w:val="24"/>
          <w:szCs w:val="24"/>
          <w:lang w:val="en-GB" w:eastAsia="en-US"/>
        </w:rPr>
        <w:t>necessary</w:t>
      </w:r>
      <w:proofErr w:type="gramEnd"/>
      <w:r w:rsidRPr="00A6159C">
        <w:rPr>
          <w:rFonts w:ascii="Poppins" w:eastAsia="Calibri" w:hAnsi="Poppins" w:cs="Poppins"/>
          <w:sz w:val="24"/>
          <w:szCs w:val="24"/>
          <w:lang w:val="en-GB" w:eastAsia="en-US"/>
        </w:rPr>
        <w:t xml:space="preserve"> we will attend training opportunities in the UK. </w:t>
      </w:r>
    </w:p>
    <w:p w14:paraId="6905AA8F" w14:textId="77777777" w:rsidR="00BD0DD4" w:rsidRPr="00A6159C" w:rsidRDefault="00BD0DD4" w:rsidP="00BD0DD4">
      <w:pPr>
        <w:spacing w:after="0"/>
        <w:jc w:val="both"/>
        <w:rPr>
          <w:rFonts w:ascii="Poppins" w:eastAsia="Calibri" w:hAnsi="Poppins" w:cs="Poppins"/>
          <w:color w:val="2F5496"/>
          <w:sz w:val="24"/>
          <w:szCs w:val="24"/>
          <w:lang w:val="en-GB" w:eastAsia="en-US"/>
        </w:rPr>
      </w:pPr>
    </w:p>
    <w:p w14:paraId="196D3134" w14:textId="77777777" w:rsidR="00BD0DD4" w:rsidRPr="00A6159C" w:rsidRDefault="00BD0DD4" w:rsidP="00BD0DD4">
      <w:pPr>
        <w:spacing w:after="0"/>
        <w:jc w:val="both"/>
        <w:rPr>
          <w:rFonts w:ascii="Poppins" w:eastAsia="Calibri" w:hAnsi="Poppins" w:cs="Poppins"/>
          <w:b/>
          <w:bCs/>
          <w:color w:val="2F5496"/>
          <w:sz w:val="24"/>
          <w:szCs w:val="24"/>
          <w:u w:val="single"/>
          <w:lang w:val="en-US" w:eastAsia="en-US"/>
        </w:rPr>
      </w:pPr>
      <w:r w:rsidRPr="00A6159C">
        <w:rPr>
          <w:rFonts w:ascii="Poppins" w:eastAsia="Calibri" w:hAnsi="Poppins" w:cs="Poppins"/>
          <w:b/>
          <w:bCs/>
          <w:color w:val="2F5496"/>
          <w:sz w:val="24"/>
          <w:szCs w:val="24"/>
          <w:u w:val="single"/>
          <w:lang w:val="en-US" w:eastAsia="en-US"/>
        </w:rPr>
        <w:t xml:space="preserve">Roles and Responsibilities </w:t>
      </w:r>
    </w:p>
    <w:p w14:paraId="0D055808" w14:textId="77777777" w:rsidR="00BD0DD4" w:rsidRPr="00A6159C" w:rsidRDefault="00BD0DD4" w:rsidP="00BD0DD4">
      <w:pPr>
        <w:spacing w:after="0"/>
        <w:jc w:val="both"/>
        <w:rPr>
          <w:rFonts w:ascii="Poppins" w:eastAsia="Calibri" w:hAnsi="Poppins" w:cs="Poppins"/>
          <w:color w:val="000000"/>
          <w:sz w:val="24"/>
          <w:szCs w:val="24"/>
          <w:lang w:val="en-US" w:eastAsia="en-US"/>
        </w:rPr>
      </w:pPr>
    </w:p>
    <w:p w14:paraId="210EF0F7" w14:textId="77777777" w:rsidR="00BD0DD4" w:rsidRPr="00A6159C" w:rsidRDefault="00BD0DD4" w:rsidP="00BD0DD4">
      <w:pPr>
        <w:spacing w:after="0"/>
        <w:jc w:val="both"/>
        <w:rPr>
          <w:rFonts w:ascii="Poppins" w:eastAsia="Calibri" w:hAnsi="Poppins" w:cs="Poppins"/>
          <w:color w:val="000000"/>
          <w:sz w:val="24"/>
          <w:szCs w:val="24"/>
          <w:lang w:val="en-US" w:eastAsia="en-US"/>
        </w:rPr>
      </w:pPr>
      <w:r w:rsidRPr="00A6159C">
        <w:rPr>
          <w:rFonts w:ascii="Poppins" w:eastAsia="Calibri" w:hAnsi="Poppins" w:cs="Poppins"/>
          <w:color w:val="000000"/>
          <w:sz w:val="24"/>
          <w:szCs w:val="24"/>
          <w:lang w:val="en-US" w:eastAsia="en-US"/>
        </w:rPr>
        <w:t xml:space="preserve">In line with the Jersey 2019 SEN Code of Practice, we believe meeting the needs of pupils with SEN is everyone’s responsibility. We have a shared vision of inclusion and understand how we all contribute to pupils learning and progress. </w:t>
      </w:r>
    </w:p>
    <w:p w14:paraId="553F0733" w14:textId="77777777" w:rsidR="00BD0DD4" w:rsidRPr="00A6159C" w:rsidRDefault="00BD0DD4" w:rsidP="00BD0DD4">
      <w:pPr>
        <w:shd w:val="clear" w:color="auto" w:fill="FFFFFF"/>
        <w:spacing w:after="0"/>
        <w:jc w:val="both"/>
        <w:rPr>
          <w:rFonts w:ascii="Poppins" w:eastAsia="Calibri" w:hAnsi="Poppins" w:cs="Poppins"/>
          <w:color w:val="000000"/>
          <w:sz w:val="24"/>
          <w:szCs w:val="24"/>
          <w:lang w:val="en-US" w:eastAsia="en-US"/>
        </w:rPr>
      </w:pPr>
    </w:p>
    <w:p w14:paraId="6E0416B3" w14:textId="77777777" w:rsidR="00BD0DD4" w:rsidRPr="00A6159C" w:rsidRDefault="00BD0DD4" w:rsidP="00BD0DD4">
      <w:pPr>
        <w:autoSpaceDE w:val="0"/>
        <w:autoSpaceDN w:val="0"/>
        <w:adjustRightInd w:val="0"/>
        <w:spacing w:after="0"/>
        <w:jc w:val="both"/>
        <w:rPr>
          <w:rFonts w:ascii="Poppins" w:eastAsia="Calibri" w:hAnsi="Poppins" w:cs="Poppins"/>
          <w:sz w:val="24"/>
          <w:szCs w:val="24"/>
          <w:lang w:val="en-GB" w:eastAsia="en-US"/>
        </w:rPr>
      </w:pPr>
      <w:r w:rsidRPr="00A6159C">
        <w:rPr>
          <w:rFonts w:ascii="Poppins" w:eastAsia="Calibri" w:hAnsi="Poppins" w:cs="Poppins"/>
          <w:color w:val="000000"/>
          <w:sz w:val="24"/>
          <w:szCs w:val="24"/>
          <w:lang w:val="en-US" w:eastAsia="en-US"/>
        </w:rPr>
        <w:t xml:space="preserve">The school’s SENCO is responsible for </w:t>
      </w:r>
      <w:r w:rsidRPr="00A6159C">
        <w:rPr>
          <w:rFonts w:ascii="Poppins" w:eastAsia="Calibri" w:hAnsi="Poppins" w:cs="Poppins"/>
          <w:bCs/>
          <w:sz w:val="24"/>
          <w:szCs w:val="24"/>
          <w:lang w:val="en-GB" w:eastAsia="en-US"/>
        </w:rPr>
        <w:t>the</w:t>
      </w:r>
      <w:r w:rsidRPr="00A6159C">
        <w:rPr>
          <w:rFonts w:ascii="Poppins" w:eastAsia="Calibri" w:hAnsi="Poppins" w:cs="Poppins"/>
          <w:b/>
          <w:bCs/>
          <w:sz w:val="24"/>
          <w:szCs w:val="24"/>
          <w:lang w:val="en-GB" w:eastAsia="en-US"/>
        </w:rPr>
        <w:t xml:space="preserve"> </w:t>
      </w:r>
      <w:r w:rsidRPr="00A6159C">
        <w:rPr>
          <w:rFonts w:ascii="Poppins" w:eastAsia="Calibri" w:hAnsi="Poppins" w:cs="Poppins"/>
          <w:sz w:val="24"/>
          <w:szCs w:val="24"/>
          <w:lang w:val="en-GB" w:eastAsia="en-US"/>
        </w:rPr>
        <w:t>day-to-day implementation of The SEN Policy and</w:t>
      </w:r>
      <w:r w:rsidRPr="00A6159C">
        <w:rPr>
          <w:rFonts w:ascii="Poppins" w:eastAsia="Calibri" w:hAnsi="Poppins" w:cs="Poppins"/>
          <w:b/>
          <w:bCs/>
          <w:sz w:val="24"/>
          <w:szCs w:val="24"/>
          <w:lang w:val="en-GB" w:eastAsia="en-US"/>
        </w:rPr>
        <w:t xml:space="preserve"> </w:t>
      </w:r>
      <w:r w:rsidRPr="00A6159C">
        <w:rPr>
          <w:rFonts w:ascii="Poppins" w:eastAsia="Calibri" w:hAnsi="Poppins" w:cs="Poppins"/>
          <w:bCs/>
          <w:sz w:val="24"/>
          <w:szCs w:val="24"/>
          <w:lang w:val="en-GB" w:eastAsia="en-US"/>
        </w:rPr>
        <w:t>c</w:t>
      </w:r>
      <w:r w:rsidRPr="00A6159C">
        <w:rPr>
          <w:rFonts w:ascii="Poppins" w:eastAsia="Calibri" w:hAnsi="Poppins" w:cs="Poppins"/>
          <w:sz w:val="24"/>
          <w:szCs w:val="24"/>
          <w:lang w:val="en-GB" w:eastAsia="en-US"/>
        </w:rPr>
        <w:t xml:space="preserve">o-ordination of specific provision made to support individual pupils with SEN. </w:t>
      </w:r>
    </w:p>
    <w:p w14:paraId="2DE7D5CD" w14:textId="77777777" w:rsidR="00BD0DD4" w:rsidRPr="00A6159C" w:rsidRDefault="00BD0DD4" w:rsidP="00BD0DD4">
      <w:pPr>
        <w:autoSpaceDE w:val="0"/>
        <w:autoSpaceDN w:val="0"/>
        <w:adjustRightInd w:val="0"/>
        <w:spacing w:after="0"/>
        <w:jc w:val="both"/>
        <w:rPr>
          <w:rFonts w:ascii="Poppins" w:eastAsia="Calibri" w:hAnsi="Poppins" w:cs="Poppins"/>
          <w:sz w:val="24"/>
          <w:szCs w:val="24"/>
          <w:lang w:val="en-GB" w:eastAsia="en-US"/>
        </w:rPr>
      </w:pPr>
    </w:p>
    <w:p w14:paraId="3201EE38" w14:textId="77777777" w:rsidR="00BD0DD4" w:rsidRPr="00A6159C" w:rsidRDefault="00BD0DD4" w:rsidP="00BD0DD4">
      <w:pPr>
        <w:autoSpaceDE w:val="0"/>
        <w:autoSpaceDN w:val="0"/>
        <w:adjustRightInd w:val="0"/>
        <w:spacing w:after="0"/>
        <w:jc w:val="both"/>
        <w:rPr>
          <w:rFonts w:ascii="Poppins" w:eastAsia="Calibri" w:hAnsi="Poppins" w:cs="Poppins"/>
          <w:iCs/>
          <w:color w:val="221E1F"/>
          <w:sz w:val="24"/>
          <w:szCs w:val="24"/>
          <w:lang w:val="en-US" w:eastAsia="en-US"/>
        </w:rPr>
      </w:pPr>
      <w:r w:rsidRPr="00A6159C">
        <w:rPr>
          <w:rFonts w:ascii="Poppins" w:eastAsia="Calibri" w:hAnsi="Poppins" w:cs="Poppins"/>
          <w:sz w:val="24"/>
          <w:szCs w:val="24"/>
          <w:lang w:val="en-GB" w:eastAsia="en-US"/>
        </w:rPr>
        <w:t xml:space="preserve">The SENCO provides professional guidance to colleagues and will work closely with staff, parents/carers and other agencies. </w:t>
      </w:r>
      <w:r w:rsidRPr="00A6159C">
        <w:rPr>
          <w:rFonts w:ascii="Poppins" w:eastAsia="Calibri" w:hAnsi="Poppins" w:cs="Poppins"/>
          <w:iCs/>
          <w:color w:val="221E1F"/>
          <w:sz w:val="24"/>
          <w:szCs w:val="24"/>
          <w:lang w:val="en-US" w:eastAsia="en-US"/>
        </w:rPr>
        <w:t xml:space="preserve">The SENCO and Head Teacher will identify areas for development in special educational </w:t>
      </w:r>
      <w:proofErr w:type="gramStart"/>
      <w:r w:rsidRPr="00A6159C">
        <w:rPr>
          <w:rFonts w:ascii="Poppins" w:eastAsia="Calibri" w:hAnsi="Poppins" w:cs="Poppins"/>
          <w:iCs/>
          <w:color w:val="221E1F"/>
          <w:sz w:val="24"/>
          <w:szCs w:val="24"/>
          <w:lang w:val="en-US" w:eastAsia="en-US"/>
        </w:rPr>
        <w:t>needs</w:t>
      </w:r>
      <w:proofErr w:type="gramEnd"/>
      <w:r w:rsidRPr="00A6159C">
        <w:rPr>
          <w:rFonts w:ascii="Poppins" w:eastAsia="Calibri" w:hAnsi="Poppins" w:cs="Poppins"/>
          <w:iCs/>
          <w:color w:val="221E1F"/>
          <w:sz w:val="24"/>
          <w:szCs w:val="24"/>
          <w:lang w:val="en-US" w:eastAsia="en-US"/>
        </w:rPr>
        <w:t xml:space="preserve"> and these will contribute to the school’s development plan.</w:t>
      </w:r>
    </w:p>
    <w:p w14:paraId="0F1C9E88" w14:textId="77777777" w:rsidR="00BD0DD4" w:rsidRPr="00A6159C" w:rsidRDefault="00BD0DD4" w:rsidP="00BD0DD4">
      <w:pPr>
        <w:spacing w:after="0"/>
        <w:jc w:val="both"/>
        <w:rPr>
          <w:rFonts w:ascii="Poppins" w:eastAsia="Calibri" w:hAnsi="Poppins" w:cs="Poppins"/>
          <w:color w:val="2F5496"/>
          <w:sz w:val="24"/>
          <w:szCs w:val="24"/>
          <w:lang w:val="en-GB" w:eastAsia="en-US"/>
        </w:rPr>
      </w:pPr>
    </w:p>
    <w:p w14:paraId="57FA861F" w14:textId="77777777" w:rsidR="00BD0DD4" w:rsidRPr="00A6159C" w:rsidRDefault="00BD0DD4" w:rsidP="00BD0DD4">
      <w:pPr>
        <w:spacing w:after="0"/>
        <w:jc w:val="both"/>
        <w:rPr>
          <w:rFonts w:ascii="Poppins" w:eastAsia="Calibri" w:hAnsi="Poppins" w:cs="Poppins"/>
          <w:b/>
          <w:color w:val="2F5496"/>
          <w:sz w:val="24"/>
          <w:szCs w:val="24"/>
          <w:u w:val="single"/>
          <w:lang w:val="en-GB" w:eastAsia="en-US"/>
        </w:rPr>
      </w:pPr>
      <w:r w:rsidRPr="00A6159C">
        <w:rPr>
          <w:rFonts w:ascii="Poppins" w:eastAsia="Calibri" w:hAnsi="Poppins" w:cs="Poppins"/>
          <w:b/>
          <w:color w:val="2F5496"/>
          <w:sz w:val="24"/>
          <w:szCs w:val="24"/>
          <w:u w:val="single"/>
          <w:lang w:val="en-GB" w:eastAsia="en-US"/>
        </w:rPr>
        <w:t>Storing and Managing Information</w:t>
      </w:r>
    </w:p>
    <w:p w14:paraId="40F82E60" w14:textId="77777777" w:rsidR="00BD0DD4" w:rsidRPr="00A6159C" w:rsidRDefault="00BD0DD4" w:rsidP="00BD0DD4">
      <w:pPr>
        <w:spacing w:after="0"/>
        <w:jc w:val="both"/>
        <w:rPr>
          <w:rFonts w:ascii="Poppins" w:eastAsia="Calibri" w:hAnsi="Poppins" w:cs="Poppins"/>
          <w:sz w:val="24"/>
          <w:szCs w:val="24"/>
          <w:lang w:val="en-GB" w:eastAsia="en-US"/>
        </w:rPr>
      </w:pPr>
    </w:p>
    <w:p w14:paraId="0C17EDEC" w14:textId="77777777" w:rsidR="00BD0DD4" w:rsidRPr="00A6159C" w:rsidRDefault="00BD0DD4" w:rsidP="00BD0DD4">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All information on pupils with SEN is stored in a named SEN file, in a locked filing cabinet. We encourage all staff working with the child to access this information. </w:t>
      </w:r>
      <w:r w:rsidRPr="00A6159C">
        <w:rPr>
          <w:rFonts w:ascii="Poppins" w:eastAsia="Calibri" w:hAnsi="Poppins" w:cs="Poppins"/>
          <w:sz w:val="24"/>
          <w:szCs w:val="24"/>
          <w:lang w:val="en-GB" w:eastAsia="en-US"/>
        </w:rPr>
        <w:lastRenderedPageBreak/>
        <w:t xml:space="preserve">Any information sent via email will be password protected or a child’s initials will be used. We will always seek a parent’s permission before sharing a child’s information with any support agencies. </w:t>
      </w:r>
    </w:p>
    <w:p w14:paraId="0D0F306F" w14:textId="77777777" w:rsidR="00BD0DD4" w:rsidRPr="00A6159C" w:rsidRDefault="00BD0DD4" w:rsidP="00BD0DD4">
      <w:pPr>
        <w:spacing w:after="0"/>
        <w:jc w:val="both"/>
        <w:rPr>
          <w:rFonts w:ascii="Poppins" w:eastAsia="Calibri" w:hAnsi="Poppins" w:cs="Poppins"/>
          <w:sz w:val="24"/>
          <w:szCs w:val="24"/>
          <w:lang w:val="en-GB" w:eastAsia="en-US"/>
        </w:rPr>
      </w:pPr>
    </w:p>
    <w:p w14:paraId="75309A5F" w14:textId="77777777" w:rsidR="00E56391" w:rsidRDefault="00E56391" w:rsidP="00BD0DD4">
      <w:pPr>
        <w:spacing w:after="0"/>
        <w:jc w:val="both"/>
        <w:rPr>
          <w:rFonts w:ascii="Poppins" w:eastAsia="Calibri" w:hAnsi="Poppins" w:cs="Poppins"/>
          <w:b/>
          <w:color w:val="2F5496"/>
          <w:sz w:val="24"/>
          <w:szCs w:val="24"/>
          <w:u w:val="single"/>
          <w:lang w:val="en-GB" w:eastAsia="en-US"/>
        </w:rPr>
      </w:pPr>
    </w:p>
    <w:p w14:paraId="1AC1C08F" w14:textId="019611AC" w:rsidR="00BD0DD4" w:rsidRPr="00A6159C" w:rsidRDefault="00BD0DD4" w:rsidP="00BD0DD4">
      <w:pPr>
        <w:spacing w:after="0"/>
        <w:jc w:val="both"/>
        <w:rPr>
          <w:rFonts w:ascii="Poppins" w:eastAsia="Calibri" w:hAnsi="Poppins" w:cs="Poppins"/>
          <w:b/>
          <w:color w:val="2F5496"/>
          <w:sz w:val="24"/>
          <w:szCs w:val="24"/>
          <w:u w:val="single"/>
          <w:lang w:val="en-GB" w:eastAsia="en-US"/>
        </w:rPr>
      </w:pPr>
      <w:r w:rsidRPr="00A6159C">
        <w:rPr>
          <w:rFonts w:ascii="Poppins" w:eastAsia="Calibri" w:hAnsi="Poppins" w:cs="Poppins"/>
          <w:b/>
          <w:color w:val="2F5496"/>
          <w:sz w:val="24"/>
          <w:szCs w:val="24"/>
          <w:u w:val="single"/>
          <w:lang w:val="en-GB" w:eastAsia="en-US"/>
        </w:rPr>
        <w:t>Accessibility</w:t>
      </w:r>
    </w:p>
    <w:p w14:paraId="1604E433" w14:textId="77777777" w:rsidR="00BD0DD4" w:rsidRPr="00A6159C" w:rsidRDefault="00BD0DD4" w:rsidP="00BD0DD4">
      <w:pPr>
        <w:spacing w:after="0"/>
        <w:jc w:val="both"/>
        <w:rPr>
          <w:rFonts w:ascii="Poppins" w:eastAsia="Calibri" w:hAnsi="Poppins" w:cs="Poppins"/>
          <w:color w:val="000000"/>
          <w:sz w:val="24"/>
          <w:szCs w:val="24"/>
          <w:lang w:val="en-US" w:eastAsia="en-US"/>
        </w:rPr>
      </w:pPr>
    </w:p>
    <w:p w14:paraId="54B33F7C" w14:textId="77777777" w:rsidR="00BD0DD4" w:rsidRPr="00A6159C" w:rsidRDefault="00BD0DD4" w:rsidP="00BD0DD4">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At </w:t>
      </w:r>
      <w:proofErr w:type="spellStart"/>
      <w:r w:rsidRPr="00A6159C">
        <w:rPr>
          <w:rFonts w:ascii="Poppins" w:eastAsia="Calibri" w:hAnsi="Poppins" w:cs="Poppins"/>
          <w:sz w:val="24"/>
          <w:szCs w:val="24"/>
          <w:lang w:val="en-GB" w:eastAsia="en-US"/>
        </w:rPr>
        <w:t>d’Auvergne</w:t>
      </w:r>
      <w:proofErr w:type="spellEnd"/>
      <w:r w:rsidRPr="00A6159C">
        <w:rPr>
          <w:rFonts w:ascii="Poppins" w:eastAsia="Calibri" w:hAnsi="Poppins" w:cs="Poppins"/>
          <w:sz w:val="24"/>
          <w:szCs w:val="24"/>
          <w:lang w:val="en-GB" w:eastAsia="en-US"/>
        </w:rPr>
        <w:t xml:space="preserve"> all teachers set high expectations for every child, whatever their prior attainment. We aim to identify and address potential areas of need at the outset. Lessons are planned to address need and to remove barriers to pupil achievement, such planning means that pupils with SEN and disabilities will be able to study the full Jersey Curriculum. </w:t>
      </w:r>
    </w:p>
    <w:p w14:paraId="7B975268" w14:textId="77777777" w:rsidR="00BD0DD4" w:rsidRPr="00A6159C" w:rsidRDefault="00BD0DD4" w:rsidP="00BD0DD4">
      <w:pPr>
        <w:spacing w:after="0"/>
        <w:jc w:val="both"/>
        <w:rPr>
          <w:rFonts w:ascii="Poppins" w:eastAsia="Calibri" w:hAnsi="Poppins" w:cs="Poppins"/>
          <w:sz w:val="24"/>
          <w:szCs w:val="24"/>
          <w:lang w:val="en-GB" w:eastAsia="en-US"/>
        </w:rPr>
      </w:pPr>
    </w:p>
    <w:p w14:paraId="7741623A" w14:textId="77777777" w:rsidR="00BD0DD4" w:rsidRPr="00A6159C" w:rsidRDefault="00BD0DD4" w:rsidP="00BD0DD4">
      <w:pPr>
        <w:spacing w:after="0"/>
        <w:jc w:val="both"/>
        <w:rPr>
          <w:rFonts w:ascii="Poppins" w:eastAsia="Calibri" w:hAnsi="Poppins" w:cs="Poppins"/>
          <w:sz w:val="24"/>
          <w:szCs w:val="24"/>
          <w:lang w:val="en-GB" w:eastAsia="en-US"/>
        </w:rPr>
      </w:pPr>
      <w:proofErr w:type="spellStart"/>
      <w:r w:rsidRPr="00A6159C">
        <w:rPr>
          <w:rFonts w:ascii="Poppins" w:eastAsia="Calibri" w:hAnsi="Poppins" w:cs="Poppins"/>
          <w:sz w:val="24"/>
          <w:szCs w:val="24"/>
          <w:lang w:val="en-GB" w:eastAsia="en-US"/>
        </w:rPr>
        <w:t>d’Auvergne</w:t>
      </w:r>
      <w:proofErr w:type="spellEnd"/>
      <w:r w:rsidRPr="00A6159C">
        <w:rPr>
          <w:rFonts w:ascii="Poppins" w:eastAsia="Calibri" w:hAnsi="Poppins" w:cs="Poppins"/>
          <w:sz w:val="24"/>
          <w:szCs w:val="24"/>
          <w:lang w:val="en-GB" w:eastAsia="en-US"/>
        </w:rPr>
        <w:t xml:space="preserve"> aims to ensure that: - </w:t>
      </w:r>
    </w:p>
    <w:p w14:paraId="2262546A"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All efforts are made to overcome individual pupils’ barriers to learning </w:t>
      </w:r>
    </w:p>
    <w:p w14:paraId="314D3E66"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All classrooms have well planned activities which are differentiated to enable all pupils to make progress </w:t>
      </w:r>
    </w:p>
    <w:p w14:paraId="7B5FAB5D"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Classroom resources are organised in such a way as to enable pupils to develop independence in selecting appropriate materials for a task</w:t>
      </w:r>
    </w:p>
    <w:p w14:paraId="203E0699"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A range of teaching styles are used including auditory, visual and kinaesthetic </w:t>
      </w:r>
    </w:p>
    <w:p w14:paraId="068FE025"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The successes and achievements of all pupils are celebrated through the school’s reward system </w:t>
      </w:r>
    </w:p>
    <w:p w14:paraId="5896A6A2"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All pupils are encouraged and enabled to have full participation in the life of the school and to know their contributions are valued</w:t>
      </w:r>
    </w:p>
    <w:p w14:paraId="268381B9"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A range of different organisational settings are planned to provide class, group, paired and individual work </w:t>
      </w:r>
    </w:p>
    <w:p w14:paraId="1E146D20" w14:textId="77777777" w:rsidR="00BD0DD4" w:rsidRPr="00A6159C" w:rsidRDefault="00BD0DD4" w:rsidP="00BD0DD4">
      <w:pPr>
        <w:numPr>
          <w:ilvl w:val="0"/>
          <w:numId w:val="12"/>
        </w:num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Progress is measured from a child’s starting point and not in relation to their peers</w:t>
      </w:r>
    </w:p>
    <w:p w14:paraId="10AB3314" w14:textId="77777777" w:rsidR="00BD0DD4" w:rsidRPr="00A6159C" w:rsidRDefault="00BD0DD4" w:rsidP="00BD0DD4">
      <w:pPr>
        <w:spacing w:after="0"/>
        <w:jc w:val="both"/>
        <w:rPr>
          <w:rFonts w:ascii="Poppins" w:eastAsia="Calibri" w:hAnsi="Poppins" w:cs="Poppins"/>
          <w:sz w:val="24"/>
          <w:szCs w:val="24"/>
          <w:lang w:val="en-GB" w:eastAsia="en-US"/>
        </w:rPr>
      </w:pPr>
    </w:p>
    <w:p w14:paraId="12D34090" w14:textId="77777777" w:rsidR="00BD0DD4" w:rsidRPr="00A6159C" w:rsidRDefault="00BD0DD4" w:rsidP="00BD0DD4">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We have disabled toilets throughout the school. We have wheelchair access to the ground floor of the building and lift access to the second floor. The staircases have handrails and clear markings on the stairs. Some classrooms have a </w:t>
      </w:r>
      <w:proofErr w:type="spellStart"/>
      <w:r w:rsidRPr="00A6159C">
        <w:rPr>
          <w:rFonts w:ascii="Poppins" w:eastAsia="Calibri" w:hAnsi="Poppins" w:cs="Poppins"/>
          <w:sz w:val="24"/>
          <w:szCs w:val="24"/>
          <w:lang w:val="en-GB" w:eastAsia="en-US"/>
        </w:rPr>
        <w:t>Soundfield</w:t>
      </w:r>
      <w:proofErr w:type="spellEnd"/>
      <w:r w:rsidRPr="00A6159C">
        <w:rPr>
          <w:rFonts w:ascii="Poppins" w:eastAsia="Calibri" w:hAnsi="Poppins" w:cs="Poppins"/>
          <w:sz w:val="24"/>
          <w:szCs w:val="24"/>
          <w:lang w:val="en-GB" w:eastAsia="en-US"/>
        </w:rPr>
        <w:t xml:space="preserve"> system installed. We have an adjustable changing bed in one of our disabled toilets. </w:t>
      </w:r>
    </w:p>
    <w:p w14:paraId="17FB1ACC" w14:textId="77777777" w:rsidR="00BD0DD4" w:rsidRPr="00A6159C" w:rsidRDefault="00BD0DD4" w:rsidP="00BD0DD4">
      <w:pPr>
        <w:spacing w:after="0"/>
        <w:jc w:val="both"/>
        <w:rPr>
          <w:rFonts w:ascii="Poppins" w:eastAsia="Calibri" w:hAnsi="Poppins" w:cs="Poppins"/>
          <w:b/>
          <w:color w:val="2F5496"/>
          <w:sz w:val="24"/>
          <w:szCs w:val="24"/>
          <w:u w:val="single"/>
          <w:lang w:val="en-GB" w:eastAsia="en-US"/>
        </w:rPr>
      </w:pPr>
    </w:p>
    <w:p w14:paraId="007B95F5" w14:textId="0B14E23A" w:rsidR="00BD0DD4" w:rsidRPr="00A6159C" w:rsidRDefault="00BD0DD4" w:rsidP="00BD0DD4">
      <w:pPr>
        <w:spacing w:after="0"/>
        <w:jc w:val="both"/>
        <w:rPr>
          <w:rFonts w:ascii="Poppins" w:eastAsia="Calibri" w:hAnsi="Poppins" w:cs="Poppins"/>
          <w:b/>
          <w:bCs/>
          <w:color w:val="0E4D90"/>
          <w:sz w:val="24"/>
          <w:szCs w:val="24"/>
          <w:u w:val="single"/>
          <w:lang w:val="en-GB" w:eastAsia="en-US"/>
        </w:rPr>
      </w:pPr>
      <w:r w:rsidRPr="00A6159C">
        <w:rPr>
          <w:rFonts w:ascii="Poppins" w:eastAsia="Calibri" w:hAnsi="Poppins" w:cs="Poppins"/>
          <w:b/>
          <w:color w:val="2F5496"/>
          <w:sz w:val="24"/>
          <w:szCs w:val="24"/>
          <w:u w:val="single"/>
          <w:lang w:val="en-GB" w:eastAsia="en-US"/>
        </w:rPr>
        <w:lastRenderedPageBreak/>
        <w:t>Supporting Pupils</w:t>
      </w:r>
      <w:r w:rsidR="008523B5" w:rsidRPr="00A6159C">
        <w:rPr>
          <w:rFonts w:ascii="Poppins" w:eastAsia="Calibri" w:hAnsi="Poppins" w:cs="Poppins"/>
          <w:b/>
          <w:color w:val="2F5496"/>
          <w:sz w:val="24"/>
          <w:szCs w:val="24"/>
          <w:u w:val="single"/>
          <w:lang w:val="en-GB" w:eastAsia="en-US"/>
        </w:rPr>
        <w:t xml:space="preserve"> with SEN</w:t>
      </w:r>
      <w:r w:rsidRPr="00A6159C">
        <w:rPr>
          <w:rFonts w:ascii="Poppins" w:eastAsia="Calibri" w:hAnsi="Poppins" w:cs="Poppins"/>
          <w:b/>
          <w:color w:val="2F5496"/>
          <w:sz w:val="24"/>
          <w:szCs w:val="24"/>
          <w:u w:val="single"/>
          <w:lang w:val="en-GB" w:eastAsia="en-US"/>
        </w:rPr>
        <w:t xml:space="preserve"> </w:t>
      </w:r>
      <w:r w:rsidR="008523B5" w:rsidRPr="00A6159C">
        <w:rPr>
          <w:rFonts w:ascii="Poppins" w:eastAsia="Calibri" w:hAnsi="Poppins" w:cs="Poppins"/>
          <w:b/>
          <w:color w:val="2F5496"/>
          <w:sz w:val="24"/>
          <w:szCs w:val="24"/>
          <w:u w:val="single"/>
          <w:lang w:val="en-GB" w:eastAsia="en-US"/>
        </w:rPr>
        <w:t xml:space="preserve">who are currently Looked After or Previously Looked After </w:t>
      </w:r>
    </w:p>
    <w:p w14:paraId="4D6093ED" w14:textId="77777777" w:rsidR="00BD0DD4" w:rsidRPr="00A6159C" w:rsidRDefault="00BD0DD4" w:rsidP="00BD0DD4">
      <w:pPr>
        <w:spacing w:after="0"/>
        <w:jc w:val="both"/>
        <w:rPr>
          <w:rFonts w:ascii="Poppins" w:eastAsia="Calibri" w:hAnsi="Poppins" w:cs="Poppins"/>
          <w:sz w:val="24"/>
          <w:szCs w:val="24"/>
          <w:u w:val="single"/>
          <w:lang w:val="en-GB" w:eastAsia="en-US"/>
        </w:rPr>
      </w:pPr>
    </w:p>
    <w:p w14:paraId="2743B5F7" w14:textId="4377B768" w:rsidR="008523B5" w:rsidRPr="00A6159C" w:rsidRDefault="008523B5" w:rsidP="008523B5">
      <w:pPr>
        <w:pBdr>
          <w:top w:val="nil"/>
          <w:left w:val="nil"/>
          <w:bottom w:val="nil"/>
          <w:right w:val="nil"/>
          <w:between w:val="nil"/>
        </w:pBdr>
        <w:rPr>
          <w:rFonts w:ascii="Poppins" w:hAnsi="Poppins" w:cs="Poppins"/>
          <w:color w:val="000000"/>
          <w:sz w:val="24"/>
        </w:rPr>
      </w:pPr>
      <w:proofErr w:type="spellStart"/>
      <w:r w:rsidRPr="00A6159C">
        <w:rPr>
          <w:rFonts w:ascii="Poppins" w:hAnsi="Poppins" w:cs="Poppins"/>
          <w:color w:val="000000"/>
          <w:sz w:val="24"/>
        </w:rPr>
        <w:t>Mrs</w:t>
      </w:r>
      <w:proofErr w:type="spellEnd"/>
      <w:r w:rsidRPr="00A6159C">
        <w:rPr>
          <w:rFonts w:ascii="Poppins" w:hAnsi="Poppins" w:cs="Poppins"/>
          <w:color w:val="000000"/>
          <w:sz w:val="24"/>
        </w:rPr>
        <w:t xml:space="preserve"> Wheaton (Deputy Headteacher) will work with </w:t>
      </w:r>
      <w:proofErr w:type="spellStart"/>
      <w:r w:rsidRPr="00A6159C">
        <w:rPr>
          <w:rFonts w:ascii="Poppins" w:hAnsi="Poppins" w:cs="Poppins"/>
          <w:color w:val="000000"/>
          <w:sz w:val="24"/>
        </w:rPr>
        <w:t>Mrs</w:t>
      </w:r>
      <w:proofErr w:type="spellEnd"/>
      <w:r w:rsidRPr="00A6159C">
        <w:rPr>
          <w:rFonts w:ascii="Poppins" w:hAnsi="Poppins" w:cs="Poppins"/>
          <w:color w:val="000000"/>
          <w:sz w:val="24"/>
        </w:rPr>
        <w:t xml:space="preserve"> Lacy-Kerr (SENCO), to make sure that all teachers un</w:t>
      </w:r>
      <w:r w:rsidRPr="00A6159C">
        <w:rPr>
          <w:rFonts w:ascii="Poppins" w:hAnsi="Poppins" w:cs="Poppins"/>
          <w:color w:val="000000"/>
          <w:sz w:val="24"/>
        </w:rPr>
        <w:t>dersta</w:t>
      </w:r>
      <w:r w:rsidRPr="00A6159C">
        <w:rPr>
          <w:rFonts w:ascii="Poppins" w:hAnsi="Poppins" w:cs="Poppins"/>
          <w:color w:val="000000"/>
          <w:sz w:val="24"/>
        </w:rPr>
        <w:t xml:space="preserve">nd how a looked-after or previously looked-after pupil’s </w:t>
      </w:r>
      <w:r w:rsidRPr="00A6159C">
        <w:rPr>
          <w:rFonts w:ascii="Poppins" w:hAnsi="Poppins" w:cs="Poppins"/>
          <w:color w:val="000000"/>
          <w:sz w:val="24"/>
        </w:rPr>
        <w:t xml:space="preserve">experiences </w:t>
      </w:r>
      <w:r w:rsidRPr="00A6159C">
        <w:rPr>
          <w:rFonts w:ascii="Poppins" w:hAnsi="Poppins" w:cs="Poppins"/>
          <w:color w:val="000000"/>
          <w:sz w:val="24"/>
        </w:rPr>
        <w:t>and their SEN might interact, and what the implications are for teaching and learning.</w:t>
      </w:r>
    </w:p>
    <w:p w14:paraId="287AC5EB" w14:textId="3B377F5F" w:rsidR="008523B5" w:rsidRPr="00A6159C" w:rsidRDefault="008523B5" w:rsidP="008523B5">
      <w:pPr>
        <w:spacing w:after="0"/>
        <w:jc w:val="both"/>
        <w:rPr>
          <w:rFonts w:ascii="Poppins" w:eastAsia="Calibri" w:hAnsi="Poppins" w:cs="Poppins"/>
          <w:sz w:val="24"/>
          <w:szCs w:val="24"/>
          <w:u w:val="single"/>
          <w:lang w:val="en-GB" w:eastAsia="en-US"/>
        </w:rPr>
      </w:pPr>
      <w:r w:rsidRPr="00A6159C">
        <w:rPr>
          <w:rFonts w:ascii="Poppins" w:hAnsi="Poppins" w:cs="Poppins"/>
          <w:color w:val="000000"/>
          <w:sz w:val="24"/>
        </w:rPr>
        <w:t>Children who are looked-after or previously looked-after will be supported much in the same way as any other child who has SEND. However, looked-after pupils will also have a personal education plan (PEP). We will make sure that the PEP and any SEN support plans or RON plans are consistent and complement one another</w:t>
      </w:r>
      <w:r w:rsidRPr="00A6159C">
        <w:rPr>
          <w:rFonts w:ascii="Poppins" w:hAnsi="Poppins" w:cs="Poppins"/>
          <w:color w:val="000000"/>
          <w:sz w:val="24"/>
        </w:rPr>
        <w:t>.</w:t>
      </w:r>
    </w:p>
    <w:p w14:paraId="1AF1BE89" w14:textId="77777777" w:rsidR="00BD0DD4" w:rsidRPr="00A6159C" w:rsidRDefault="00BD0DD4" w:rsidP="00BD0DD4">
      <w:pPr>
        <w:spacing w:after="0"/>
        <w:jc w:val="both"/>
        <w:rPr>
          <w:rFonts w:ascii="Poppins" w:eastAsia="Calibri" w:hAnsi="Poppins" w:cs="Poppins"/>
          <w:sz w:val="24"/>
          <w:szCs w:val="24"/>
          <w:u w:val="single"/>
          <w:lang w:val="en-GB" w:eastAsia="en-US"/>
        </w:rPr>
      </w:pPr>
    </w:p>
    <w:p w14:paraId="0D17CD1B" w14:textId="77777777" w:rsidR="00BD0DD4" w:rsidRPr="00A6159C" w:rsidRDefault="00BD0DD4" w:rsidP="00BD0DD4">
      <w:pPr>
        <w:spacing w:after="0"/>
        <w:jc w:val="both"/>
        <w:rPr>
          <w:rFonts w:ascii="Poppins" w:eastAsia="Calibri" w:hAnsi="Poppins" w:cs="Poppins"/>
          <w:b/>
          <w:bCs/>
          <w:color w:val="0E4D90"/>
          <w:sz w:val="24"/>
          <w:szCs w:val="24"/>
          <w:u w:val="single"/>
          <w:lang w:val="en-GB" w:eastAsia="en-US"/>
        </w:rPr>
      </w:pPr>
      <w:r w:rsidRPr="00A6159C">
        <w:rPr>
          <w:rFonts w:ascii="Poppins" w:eastAsia="Calibri" w:hAnsi="Poppins" w:cs="Poppins"/>
          <w:b/>
          <w:color w:val="2F5496"/>
          <w:sz w:val="24"/>
          <w:szCs w:val="24"/>
          <w:u w:val="single"/>
          <w:lang w:val="en-GB" w:eastAsia="en-US"/>
        </w:rPr>
        <w:t>Supporting Pupils and Families</w:t>
      </w:r>
    </w:p>
    <w:p w14:paraId="65244EC3" w14:textId="77777777" w:rsidR="00BD0DD4" w:rsidRPr="00A6159C" w:rsidRDefault="00BD0DD4" w:rsidP="00BD0DD4">
      <w:pPr>
        <w:spacing w:after="0"/>
        <w:jc w:val="both"/>
        <w:rPr>
          <w:rFonts w:ascii="Poppins" w:eastAsia="Calibri" w:hAnsi="Poppins" w:cs="Poppins"/>
          <w:sz w:val="24"/>
          <w:szCs w:val="24"/>
          <w:lang w:val="en-GB" w:eastAsia="en-US"/>
        </w:rPr>
      </w:pPr>
    </w:p>
    <w:p w14:paraId="0443CEE4" w14:textId="77777777" w:rsidR="00BD0DD4" w:rsidRPr="00A6159C" w:rsidRDefault="00BD0DD4" w:rsidP="00BD0DD4">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If you require further information about </w:t>
      </w:r>
      <w:proofErr w:type="spellStart"/>
      <w:r w:rsidRPr="00A6159C">
        <w:rPr>
          <w:rFonts w:ascii="Poppins" w:eastAsia="Calibri" w:hAnsi="Poppins" w:cs="Poppins"/>
          <w:sz w:val="24"/>
          <w:szCs w:val="24"/>
          <w:lang w:val="en-GB" w:eastAsia="en-US"/>
        </w:rPr>
        <w:t>d’Auvergne</w:t>
      </w:r>
      <w:proofErr w:type="spellEnd"/>
      <w:r w:rsidRPr="00A6159C">
        <w:rPr>
          <w:rFonts w:ascii="Poppins" w:eastAsia="Calibri" w:hAnsi="Poppins" w:cs="Poppins"/>
          <w:sz w:val="24"/>
          <w:szCs w:val="24"/>
          <w:lang w:val="en-GB" w:eastAsia="en-US"/>
        </w:rPr>
        <w:t xml:space="preserve"> School or wish to view our SEN Information Report you can visit our school website: </w:t>
      </w:r>
    </w:p>
    <w:p w14:paraId="3CEE7365" w14:textId="150F3A7F" w:rsidR="00BD0DD4" w:rsidRPr="00A6159C" w:rsidRDefault="00BD0DD4" w:rsidP="00BD0DD4">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http://www.dauvergne.sch.je</w:t>
      </w:r>
    </w:p>
    <w:p w14:paraId="21995B1E" w14:textId="77777777" w:rsidR="00BD0DD4" w:rsidRPr="00A6159C" w:rsidRDefault="00BD0DD4" w:rsidP="00BD0DD4">
      <w:pPr>
        <w:spacing w:after="0"/>
        <w:jc w:val="both"/>
        <w:rPr>
          <w:rFonts w:ascii="Poppins" w:eastAsia="Calibri" w:hAnsi="Poppins" w:cs="Poppins"/>
          <w:color w:val="000000"/>
          <w:sz w:val="24"/>
          <w:szCs w:val="24"/>
          <w:u w:val="single"/>
          <w:lang w:val="en-GB" w:eastAsia="en-US"/>
        </w:rPr>
      </w:pPr>
    </w:p>
    <w:p w14:paraId="0FA803FF" w14:textId="6A0023BF" w:rsidR="00BD0DD4" w:rsidRPr="00A6159C" w:rsidRDefault="00BD0DD4" w:rsidP="00BD0DD4">
      <w:pPr>
        <w:spacing w:after="0"/>
        <w:jc w:val="both"/>
        <w:rPr>
          <w:rFonts w:ascii="Poppins" w:eastAsia="Calibri" w:hAnsi="Poppins" w:cs="Poppins"/>
          <w:b/>
          <w:bCs/>
          <w:sz w:val="24"/>
          <w:szCs w:val="24"/>
          <w:lang w:val="en-GB" w:eastAsia="en-US"/>
        </w:rPr>
      </w:pPr>
      <w:r w:rsidRPr="00A6159C">
        <w:rPr>
          <w:rFonts w:ascii="Poppins" w:eastAsia="Calibri" w:hAnsi="Poppins" w:cs="Poppins"/>
          <w:sz w:val="24"/>
          <w:szCs w:val="24"/>
          <w:lang w:val="en-GB" w:eastAsia="en-US"/>
        </w:rPr>
        <w:t xml:space="preserve">For more information about assessing your child’s educational needs, </w:t>
      </w:r>
      <w:r w:rsidR="00EB2B3A" w:rsidRPr="00A6159C">
        <w:rPr>
          <w:rFonts w:ascii="Poppins" w:eastAsia="Calibri" w:hAnsi="Poppins" w:cs="Poppins"/>
          <w:sz w:val="24"/>
          <w:szCs w:val="24"/>
          <w:lang w:val="en-GB" w:eastAsia="en-US"/>
        </w:rPr>
        <w:t xml:space="preserve">delaying a </w:t>
      </w:r>
      <w:r w:rsidRPr="00A6159C">
        <w:rPr>
          <w:rFonts w:ascii="Poppins" w:eastAsia="Calibri" w:hAnsi="Poppins" w:cs="Poppins"/>
          <w:sz w:val="24"/>
          <w:szCs w:val="24"/>
          <w:lang w:val="en-GB" w:eastAsia="en-US"/>
        </w:rPr>
        <w:t>school year</w:t>
      </w:r>
      <w:r w:rsidR="00EB2B3A" w:rsidRPr="00A6159C">
        <w:rPr>
          <w:rFonts w:ascii="Poppins" w:eastAsia="Calibri" w:hAnsi="Poppins" w:cs="Poppins"/>
          <w:sz w:val="24"/>
          <w:szCs w:val="24"/>
          <w:lang w:val="en-GB" w:eastAsia="en-US"/>
        </w:rPr>
        <w:t xml:space="preserve"> </w:t>
      </w:r>
      <w:r w:rsidRPr="00A6159C">
        <w:rPr>
          <w:rFonts w:ascii="Poppins" w:eastAsia="Calibri" w:hAnsi="Poppins" w:cs="Poppins"/>
          <w:sz w:val="24"/>
          <w:szCs w:val="24"/>
          <w:lang w:val="en-GB" w:eastAsia="en-US"/>
        </w:rPr>
        <w:t>or advancement, specialist schools and settings and support for children with special educational needs, please visit:</w:t>
      </w:r>
    </w:p>
    <w:p w14:paraId="39D9E967" w14:textId="43666EFE" w:rsidR="008523B5" w:rsidRPr="00E56391" w:rsidRDefault="008523B5" w:rsidP="00BD0DD4">
      <w:pPr>
        <w:spacing w:after="0"/>
        <w:jc w:val="both"/>
        <w:rPr>
          <w:rFonts w:ascii="Poppins" w:eastAsia="Calibri" w:hAnsi="Poppins" w:cs="Poppins"/>
          <w:b/>
          <w:bCs/>
          <w:color w:val="0070C0"/>
          <w:sz w:val="24"/>
          <w:szCs w:val="24"/>
          <w:lang w:val="en-GB" w:eastAsia="en-US"/>
        </w:rPr>
      </w:pPr>
      <w:hyperlink r:id="rId13" w:history="1">
        <w:r w:rsidRPr="00E56391">
          <w:rPr>
            <w:rFonts w:ascii="Poppins" w:hAnsi="Poppins" w:cs="Poppins"/>
            <w:b/>
            <w:bCs/>
            <w:color w:val="365F91" w:themeColor="accent1" w:themeShade="BF"/>
            <w:sz w:val="24"/>
            <w:szCs w:val="24"/>
            <w:u w:val="single"/>
          </w:rPr>
          <w:t>Special educational needs</w:t>
        </w:r>
      </w:hyperlink>
    </w:p>
    <w:p w14:paraId="63530466" w14:textId="06D98648" w:rsidR="008523B5" w:rsidRPr="00A6159C" w:rsidRDefault="00BD0DD4" w:rsidP="00EB2B3A">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Where you will find a host of information for parents, including, ‘The Parent’s Guide to the SEN Code of Practice’ and explanations of different SEN processes. This information is also available in Polish, Portuguese, and Romanian </w:t>
      </w:r>
    </w:p>
    <w:p w14:paraId="670AF907" w14:textId="77777777" w:rsidR="008523B5" w:rsidRPr="00A6159C" w:rsidRDefault="008523B5" w:rsidP="008523B5">
      <w:pPr>
        <w:pStyle w:val="FirstParagraph"/>
        <w:spacing w:before="0" w:after="0"/>
        <w:rPr>
          <w:rFonts w:ascii="Poppins" w:hAnsi="Poppins" w:cs="Poppins"/>
          <w:b/>
          <w:bCs/>
          <w:color w:val="002060"/>
          <w:sz w:val="24"/>
          <w:szCs w:val="20"/>
        </w:rPr>
      </w:pPr>
    </w:p>
    <w:p w14:paraId="5A8BAA03" w14:textId="02DCADFA" w:rsidR="008523B5" w:rsidRPr="00A6159C" w:rsidRDefault="008523B5" w:rsidP="008523B5">
      <w:pPr>
        <w:pStyle w:val="FirstParagraph"/>
        <w:spacing w:before="0" w:after="0"/>
        <w:rPr>
          <w:rFonts w:ascii="Poppins" w:hAnsi="Poppins" w:cs="Poppins"/>
          <w:b/>
          <w:bCs/>
          <w:color w:val="002060"/>
          <w:sz w:val="24"/>
          <w:szCs w:val="20"/>
        </w:rPr>
      </w:pPr>
      <w:r w:rsidRPr="00A6159C">
        <w:rPr>
          <w:rFonts w:ascii="Poppins" w:hAnsi="Poppins" w:cs="Poppins"/>
          <w:b/>
          <w:bCs/>
          <w:color w:val="002060"/>
          <w:sz w:val="24"/>
          <w:szCs w:val="20"/>
        </w:rPr>
        <w:t>Further Information and support (click the link)</w:t>
      </w:r>
    </w:p>
    <w:p w14:paraId="3B062076" w14:textId="77777777" w:rsidR="008523B5" w:rsidRPr="00A6159C" w:rsidRDefault="008523B5" w:rsidP="008523B5">
      <w:pPr>
        <w:pStyle w:val="FirstParagraph"/>
        <w:spacing w:before="0" w:after="0"/>
        <w:rPr>
          <w:rFonts w:ascii="Poppins" w:hAnsi="Poppins" w:cs="Poppins"/>
          <w:b/>
          <w:bCs/>
          <w:sz w:val="24"/>
          <w:szCs w:val="20"/>
        </w:rPr>
      </w:pPr>
      <w:r w:rsidRPr="00A6159C">
        <w:rPr>
          <w:rFonts w:ascii="Poppins" w:hAnsi="Poppins" w:cs="Poppins"/>
          <w:b/>
          <w:bCs/>
          <w:sz w:val="24"/>
          <w:szCs w:val="20"/>
        </w:rPr>
        <w:t xml:space="preserve">Support for children and families  </w:t>
      </w:r>
      <w:hyperlink r:id="rId14" w:history="1">
        <w:r w:rsidRPr="00A6159C">
          <w:rPr>
            <w:rStyle w:val="Hyperlink"/>
            <w:rFonts w:ascii="Poppins" w:hAnsi="Poppins" w:cs="Poppins"/>
            <w:color w:val="002060"/>
            <w:sz w:val="24"/>
            <w:szCs w:val="20"/>
          </w:rPr>
          <w:t>Neurodevelopmental Support Pack</w:t>
        </w:r>
      </w:hyperlink>
      <w:r w:rsidRPr="00A6159C">
        <w:rPr>
          <w:rFonts w:ascii="Poppins" w:hAnsi="Poppins" w:cs="Poppins"/>
          <w:b/>
          <w:bCs/>
          <w:color w:val="002060"/>
          <w:sz w:val="24"/>
          <w:szCs w:val="20"/>
        </w:rPr>
        <w:t xml:space="preserve"> </w:t>
      </w:r>
    </w:p>
    <w:p w14:paraId="751833DE" w14:textId="77777777" w:rsidR="008523B5" w:rsidRPr="00A6159C" w:rsidRDefault="008523B5" w:rsidP="008523B5">
      <w:pPr>
        <w:pStyle w:val="FirstParagraph"/>
        <w:spacing w:before="0" w:after="0"/>
        <w:rPr>
          <w:rFonts w:ascii="Poppins" w:hAnsi="Poppins" w:cs="Poppins"/>
          <w:sz w:val="24"/>
          <w:szCs w:val="20"/>
        </w:rPr>
      </w:pPr>
      <w:r w:rsidRPr="00A6159C">
        <w:rPr>
          <w:rFonts w:ascii="Poppins" w:hAnsi="Poppins" w:cs="Poppins"/>
          <w:b/>
          <w:bCs/>
          <w:sz w:val="24"/>
          <w:szCs w:val="20"/>
        </w:rPr>
        <w:t>Young People, Education and Skills (CYPES) services</w:t>
      </w:r>
      <w:r w:rsidRPr="00A6159C">
        <w:rPr>
          <w:rFonts w:ascii="Poppins" w:hAnsi="Poppins" w:cs="Poppins"/>
          <w:sz w:val="24"/>
          <w:szCs w:val="20"/>
        </w:rPr>
        <w:t xml:space="preserve">- </w:t>
      </w:r>
      <w:hyperlink r:id="rId15" w:history="1">
        <w:r w:rsidRPr="00A6159C">
          <w:rPr>
            <w:rStyle w:val="Hyperlink"/>
            <w:rFonts w:ascii="Poppins" w:hAnsi="Poppins" w:cs="Poppins"/>
            <w:color w:val="002060"/>
            <w:sz w:val="24"/>
            <w:szCs w:val="20"/>
          </w:rPr>
          <w:t>Jersey SEND Local Offer and Children,</w:t>
        </w:r>
      </w:hyperlink>
    </w:p>
    <w:p w14:paraId="1F25F754" w14:textId="77777777" w:rsidR="00BD0DD4" w:rsidRPr="00A6159C" w:rsidRDefault="00BD0DD4" w:rsidP="00BD0DD4">
      <w:pPr>
        <w:spacing w:after="0"/>
        <w:jc w:val="both"/>
        <w:rPr>
          <w:rFonts w:ascii="Poppins" w:eastAsia="Calibri" w:hAnsi="Poppins" w:cs="Poppins"/>
          <w:color w:val="2F5496"/>
          <w:sz w:val="24"/>
          <w:szCs w:val="24"/>
          <w:u w:val="single"/>
          <w:lang w:val="en-GB" w:eastAsia="en-US"/>
        </w:rPr>
      </w:pPr>
    </w:p>
    <w:p w14:paraId="0E8E0DB0" w14:textId="77777777" w:rsidR="00BD0DD4" w:rsidRPr="00A6159C" w:rsidRDefault="00BD0DD4" w:rsidP="00BD0DD4">
      <w:pPr>
        <w:spacing w:after="0"/>
        <w:jc w:val="both"/>
        <w:rPr>
          <w:rFonts w:ascii="Poppins" w:eastAsia="Calibri" w:hAnsi="Poppins" w:cs="Poppins"/>
          <w:b/>
          <w:bCs/>
          <w:color w:val="2F5496"/>
          <w:sz w:val="24"/>
          <w:szCs w:val="24"/>
          <w:u w:val="single"/>
          <w:lang w:val="en-GB" w:eastAsia="en-US"/>
        </w:rPr>
      </w:pPr>
      <w:r w:rsidRPr="00A6159C">
        <w:rPr>
          <w:rFonts w:ascii="Poppins" w:eastAsia="Calibri" w:hAnsi="Poppins" w:cs="Poppins"/>
          <w:b/>
          <w:bCs/>
          <w:color w:val="2F5496"/>
          <w:sz w:val="24"/>
          <w:szCs w:val="24"/>
          <w:u w:val="single"/>
          <w:lang w:val="en-GB" w:eastAsia="en-US"/>
        </w:rPr>
        <w:t>Comments, Complaints and Questions</w:t>
      </w:r>
    </w:p>
    <w:p w14:paraId="094821AF" w14:textId="6843B885" w:rsidR="00EB2B3A" w:rsidRPr="00A6159C" w:rsidRDefault="00BD0DD4" w:rsidP="00BD0DD4">
      <w:pPr>
        <w:spacing w:after="0"/>
        <w:jc w:val="both"/>
        <w:rPr>
          <w:rFonts w:ascii="Poppins" w:eastAsia="Calibri" w:hAnsi="Poppins" w:cs="Poppins"/>
          <w:sz w:val="24"/>
          <w:szCs w:val="24"/>
          <w:lang w:val="en-GB" w:eastAsia="en-US"/>
        </w:rPr>
      </w:pPr>
      <w:r w:rsidRPr="00A6159C">
        <w:rPr>
          <w:rFonts w:ascii="Poppins" w:eastAsia="Calibri" w:hAnsi="Poppins" w:cs="Poppins"/>
          <w:sz w:val="24"/>
          <w:szCs w:val="24"/>
          <w:lang w:val="en-GB" w:eastAsia="en-US"/>
        </w:rPr>
        <w:t xml:space="preserve">If you have any questions, comments or complaints please contact our School SENCO, Mrs </w:t>
      </w:r>
      <w:r w:rsidR="00EB2B3A" w:rsidRPr="00A6159C">
        <w:rPr>
          <w:rFonts w:ascii="Poppins" w:eastAsia="Calibri" w:hAnsi="Poppins" w:cs="Poppins"/>
          <w:sz w:val="24"/>
          <w:szCs w:val="24"/>
          <w:lang w:val="en-GB" w:eastAsia="en-US"/>
        </w:rPr>
        <w:t>Sally Lacy- Kerr</w:t>
      </w:r>
      <w:r w:rsidRPr="00A6159C">
        <w:rPr>
          <w:rFonts w:ascii="Poppins" w:eastAsia="Calibri" w:hAnsi="Poppins" w:cs="Poppins"/>
          <w:sz w:val="24"/>
          <w:szCs w:val="24"/>
          <w:lang w:val="en-GB" w:eastAsia="en-US"/>
        </w:rPr>
        <w:t xml:space="preserve"> </w:t>
      </w:r>
      <w:hyperlink r:id="rId16" w:history="1">
        <w:r w:rsidR="00EB2B3A" w:rsidRPr="00A6159C">
          <w:rPr>
            <w:rStyle w:val="Hyperlink"/>
            <w:rFonts w:ascii="Poppins" w:eastAsia="Calibri" w:hAnsi="Poppins" w:cs="Poppins"/>
            <w:sz w:val="24"/>
            <w:szCs w:val="24"/>
            <w:lang w:val="en-GB" w:eastAsia="en-US"/>
          </w:rPr>
          <w:t>s.lacykerr@dauvergne.sch.je</w:t>
        </w:r>
      </w:hyperlink>
      <w:r w:rsidR="00EB2B3A" w:rsidRPr="00A6159C">
        <w:rPr>
          <w:rFonts w:ascii="Poppins" w:eastAsia="Calibri" w:hAnsi="Poppins" w:cs="Poppins"/>
          <w:sz w:val="24"/>
          <w:szCs w:val="24"/>
          <w:lang w:val="en-GB" w:eastAsia="en-US"/>
        </w:rPr>
        <w:t xml:space="preserve"> </w:t>
      </w:r>
      <w:r w:rsidRPr="00A6159C">
        <w:rPr>
          <w:rFonts w:ascii="Poppins" w:eastAsia="Calibri" w:hAnsi="Poppins" w:cs="Poppins"/>
          <w:sz w:val="24"/>
          <w:szCs w:val="24"/>
          <w:lang w:val="en-GB" w:eastAsia="en-US"/>
        </w:rPr>
        <w:t xml:space="preserve">or our Headteacher, Mr Sam Cooper </w:t>
      </w:r>
      <w:hyperlink r:id="rId17" w:history="1">
        <w:r w:rsidR="00EB2B3A" w:rsidRPr="00A6159C">
          <w:rPr>
            <w:rStyle w:val="Hyperlink"/>
            <w:rFonts w:ascii="Poppins" w:eastAsia="Calibri" w:hAnsi="Poppins" w:cs="Poppins"/>
            <w:sz w:val="24"/>
            <w:szCs w:val="24"/>
            <w:lang w:val="en-GB" w:eastAsia="en-US"/>
          </w:rPr>
          <w:t>s.cooper@dauvergne.sch.je</w:t>
        </w:r>
      </w:hyperlink>
    </w:p>
    <w:p w14:paraId="2517B4DD" w14:textId="229217E3" w:rsidR="00FF34A0" w:rsidRPr="00E976B7" w:rsidRDefault="00EB2B3A" w:rsidP="00E976B7">
      <w:pPr>
        <w:spacing w:after="0"/>
        <w:jc w:val="both"/>
        <w:rPr>
          <w:rFonts w:ascii="Poppins" w:eastAsia="Calibri" w:hAnsi="Poppins" w:cs="Times New Roman"/>
          <w:sz w:val="24"/>
          <w:szCs w:val="24"/>
          <w:lang w:val="en-GB" w:eastAsia="en-US"/>
        </w:rPr>
      </w:pPr>
      <w:r w:rsidRPr="00A6159C">
        <w:rPr>
          <w:rFonts w:ascii="Poppins" w:eastAsia="Calibri" w:hAnsi="Poppins" w:cs="Times New Roman"/>
          <w:sz w:val="24"/>
          <w:szCs w:val="24"/>
          <w:lang w:val="en-GB" w:eastAsia="en-US"/>
        </w:rPr>
        <w:lastRenderedPageBreak/>
        <w:t xml:space="preserve"> </w:t>
      </w:r>
      <w:bookmarkStart w:id="14" w:name="_heading=h.jk1lhawznsi4" w:colFirst="0" w:colLast="0"/>
      <w:bookmarkStart w:id="15" w:name="_heading=h.u2rusb47ge5i" w:colFirst="0" w:colLast="0"/>
      <w:bookmarkEnd w:id="14"/>
      <w:bookmarkEnd w:id="15"/>
      <w:r w:rsidR="006606F2" w:rsidRPr="00A6159C">
        <w:rPr>
          <w:rFonts w:ascii="Poppins" w:hAnsi="Poppins"/>
          <w:noProof/>
          <w:sz w:val="24"/>
        </w:rPr>
        <w:drawing>
          <wp:anchor distT="0" distB="0" distL="0" distR="0" simplePos="0" relativeHeight="251659264" behindDoc="1" locked="0" layoutInCell="1" hidden="0" allowOverlap="1" wp14:anchorId="3448C416" wp14:editId="669755DC">
            <wp:simplePos x="0" y="0"/>
            <wp:positionH relativeFrom="column">
              <wp:posOffset>724535</wp:posOffset>
            </wp:positionH>
            <wp:positionV relativeFrom="paragraph">
              <wp:posOffset>89702008</wp:posOffset>
            </wp:positionV>
            <wp:extent cx="5972810" cy="264858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972810" cy="2648585"/>
                    </a:xfrm>
                    <a:prstGeom prst="rect">
                      <a:avLst/>
                    </a:prstGeom>
                    <a:ln/>
                  </pic:spPr>
                </pic:pic>
              </a:graphicData>
            </a:graphic>
          </wp:anchor>
        </w:drawing>
      </w:r>
      <w:bookmarkStart w:id="16" w:name="_heading=h.v971tbp8ghl0" w:colFirst="0" w:colLast="0"/>
      <w:bookmarkEnd w:id="16"/>
      <w:r w:rsidR="00E56391" w:rsidRPr="00E56391">
        <w:rPr>
          <w:rFonts w:ascii="Poppins" w:hAnsi="Poppins"/>
          <w:b/>
          <w:bCs/>
          <w:color w:val="1F497D" w:themeColor="text2"/>
          <w:sz w:val="24"/>
          <w:u w:val="single"/>
        </w:rPr>
        <w:t>Glossary</w:t>
      </w:r>
    </w:p>
    <w:p w14:paraId="3640A9E3" w14:textId="77777777"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Access arrangements </w:t>
      </w:r>
      <w:r w:rsidRPr="00A6159C">
        <w:rPr>
          <w:rFonts w:ascii="Poppins" w:hAnsi="Poppins"/>
          <w:color w:val="1D1C1D"/>
          <w:sz w:val="24"/>
          <w:szCs w:val="23"/>
          <w:highlight w:val="white"/>
        </w:rPr>
        <w:t>–</w:t>
      </w:r>
      <w:r w:rsidRPr="00A6159C">
        <w:rPr>
          <w:rFonts w:ascii="Poppins" w:hAnsi="Poppins"/>
          <w:color w:val="000000"/>
          <w:sz w:val="24"/>
        </w:rPr>
        <w:t xml:space="preserve"> special arrangements to allow pupils with SEND to access assessments or exams</w:t>
      </w:r>
    </w:p>
    <w:p w14:paraId="69C2458D" w14:textId="60101BFF" w:rsidR="00FF34A0" w:rsidRPr="00A6159C" w:rsidRDefault="006606F2" w:rsidP="005F2AC9">
      <w:pPr>
        <w:numPr>
          <w:ilvl w:val="0"/>
          <w:numId w:val="9"/>
        </w:numPr>
        <w:pBdr>
          <w:top w:val="nil"/>
          <w:left w:val="nil"/>
          <w:bottom w:val="nil"/>
          <w:right w:val="nil"/>
          <w:between w:val="nil"/>
        </w:pBdr>
        <w:jc w:val="both"/>
        <w:rPr>
          <w:rFonts w:ascii="Poppins" w:hAnsi="Poppins"/>
          <w:color w:val="000000"/>
          <w:sz w:val="24"/>
        </w:rPr>
      </w:pPr>
      <w:r w:rsidRPr="00A6159C">
        <w:rPr>
          <w:rFonts w:ascii="Poppins" w:hAnsi="Poppins"/>
          <w:b/>
          <w:bCs/>
          <w:color w:val="000000"/>
          <w:sz w:val="24"/>
        </w:rPr>
        <w:t xml:space="preserve">Annual review </w:t>
      </w:r>
      <w:r w:rsidRPr="00A6159C">
        <w:rPr>
          <w:rFonts w:ascii="Poppins" w:hAnsi="Poppins"/>
          <w:color w:val="1D1C1D"/>
          <w:sz w:val="24"/>
          <w:szCs w:val="23"/>
          <w:highlight w:val="white"/>
        </w:rPr>
        <w:t>–</w:t>
      </w:r>
      <w:r w:rsidRPr="00A6159C">
        <w:rPr>
          <w:rFonts w:ascii="Poppins" w:hAnsi="Poppins"/>
          <w:b/>
          <w:bCs/>
          <w:color w:val="000000"/>
          <w:sz w:val="24"/>
        </w:rPr>
        <w:t xml:space="preserve"> </w:t>
      </w:r>
      <w:r w:rsidRPr="00A6159C">
        <w:rPr>
          <w:rFonts w:ascii="Poppins" w:hAnsi="Poppins"/>
          <w:color w:val="000000"/>
          <w:sz w:val="24"/>
        </w:rPr>
        <w:t xml:space="preserve">an annual meeting to review the provision in a pupil’s </w:t>
      </w:r>
      <w:r w:rsidR="005F2AC9" w:rsidRPr="00A6159C">
        <w:rPr>
          <w:rFonts w:ascii="Poppins" w:hAnsi="Poppins"/>
          <w:color w:val="000000"/>
          <w:sz w:val="24"/>
        </w:rPr>
        <w:t>RON</w:t>
      </w:r>
      <w:r w:rsidRPr="00A6159C">
        <w:rPr>
          <w:rFonts w:ascii="Poppins" w:hAnsi="Poppins"/>
          <w:color w:val="000000"/>
          <w:sz w:val="24"/>
        </w:rPr>
        <w:t xml:space="preserve"> plan</w:t>
      </w:r>
    </w:p>
    <w:p w14:paraId="5CF31520" w14:textId="483C01B0"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Area of need </w:t>
      </w:r>
      <w:r w:rsidRPr="00A6159C">
        <w:rPr>
          <w:rFonts w:ascii="Poppins" w:hAnsi="Poppins"/>
          <w:color w:val="1D1C1D"/>
          <w:sz w:val="24"/>
          <w:szCs w:val="23"/>
          <w:highlight w:val="white"/>
        </w:rPr>
        <w:t>–</w:t>
      </w:r>
      <w:r w:rsidRPr="00A6159C">
        <w:rPr>
          <w:rFonts w:ascii="Poppins" w:hAnsi="Poppins"/>
          <w:color w:val="000000"/>
          <w:sz w:val="24"/>
        </w:rPr>
        <w:t xml:space="preserve"> the 4 areas of need describe different types of needs a pupil with SEND can have. The 4 areas are communication and interaction; cognition and learning; physical and/or sensory; and social, emotional and </w:t>
      </w:r>
      <w:r w:rsidR="00E56391" w:rsidRPr="00A6159C">
        <w:rPr>
          <w:rFonts w:ascii="Poppins" w:hAnsi="Poppins"/>
          <w:color w:val="000000"/>
          <w:sz w:val="24"/>
        </w:rPr>
        <w:t>mental health</w:t>
      </w:r>
      <w:r w:rsidRPr="00A6159C">
        <w:rPr>
          <w:rFonts w:ascii="Poppins" w:hAnsi="Poppins"/>
          <w:color w:val="000000"/>
          <w:sz w:val="24"/>
        </w:rPr>
        <w:t xml:space="preserve"> needs.</w:t>
      </w:r>
    </w:p>
    <w:p w14:paraId="747E63D5" w14:textId="229642E8"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CAMHS </w:t>
      </w:r>
      <w:r w:rsidRPr="00A6159C">
        <w:rPr>
          <w:rFonts w:ascii="Poppins" w:hAnsi="Poppins"/>
          <w:color w:val="1D1C1D"/>
          <w:sz w:val="24"/>
          <w:szCs w:val="23"/>
          <w:highlight w:val="white"/>
        </w:rPr>
        <w:t>–</w:t>
      </w:r>
      <w:r w:rsidRPr="00A6159C">
        <w:rPr>
          <w:rFonts w:ascii="Poppins" w:hAnsi="Poppins"/>
          <w:color w:val="000000"/>
          <w:sz w:val="24"/>
        </w:rPr>
        <w:t xml:space="preserve"> child and adolescent men</w:t>
      </w:r>
      <w:r w:rsidR="00EB2B3A" w:rsidRPr="00A6159C">
        <w:rPr>
          <w:rFonts w:ascii="Poppins" w:hAnsi="Poppins"/>
          <w:color w:val="000000"/>
          <w:sz w:val="24"/>
        </w:rPr>
        <w:t>tal h</w:t>
      </w:r>
      <w:r w:rsidRPr="00A6159C">
        <w:rPr>
          <w:rFonts w:ascii="Poppins" w:hAnsi="Poppins"/>
          <w:color w:val="000000"/>
          <w:sz w:val="24"/>
        </w:rPr>
        <w:t>ealth services</w:t>
      </w:r>
    </w:p>
    <w:p w14:paraId="2FC8E235" w14:textId="64E62C47" w:rsidR="00FF34A0" w:rsidRDefault="00E56391">
      <w:pPr>
        <w:numPr>
          <w:ilvl w:val="0"/>
          <w:numId w:val="9"/>
        </w:numPr>
        <w:pBdr>
          <w:top w:val="nil"/>
          <w:left w:val="nil"/>
          <w:bottom w:val="nil"/>
          <w:right w:val="nil"/>
          <w:between w:val="nil"/>
        </w:pBdr>
        <w:rPr>
          <w:rFonts w:ascii="Poppins" w:hAnsi="Poppins"/>
          <w:color w:val="000000"/>
          <w:sz w:val="24"/>
        </w:rPr>
      </w:pPr>
      <w:r>
        <w:rPr>
          <w:rFonts w:ascii="Poppins" w:hAnsi="Poppins"/>
          <w:b/>
          <w:bCs/>
          <w:color w:val="000000"/>
          <w:sz w:val="24"/>
        </w:rPr>
        <w:t>Adjustments</w:t>
      </w:r>
      <w:r w:rsidR="006606F2" w:rsidRPr="00A6159C">
        <w:rPr>
          <w:rFonts w:ascii="Poppins" w:hAnsi="Poppins"/>
          <w:b/>
          <w:bCs/>
          <w:color w:val="000000"/>
          <w:sz w:val="24"/>
        </w:rPr>
        <w:t xml:space="preserve"> </w:t>
      </w:r>
      <w:r w:rsidR="006606F2" w:rsidRPr="00A6159C">
        <w:rPr>
          <w:rFonts w:ascii="Poppins" w:hAnsi="Poppins"/>
          <w:color w:val="1D1C1D"/>
          <w:sz w:val="24"/>
          <w:szCs w:val="23"/>
          <w:highlight w:val="white"/>
        </w:rPr>
        <w:t>– w</w:t>
      </w:r>
      <w:r w:rsidR="006606F2" w:rsidRPr="00A6159C">
        <w:rPr>
          <w:rFonts w:ascii="Poppins" w:hAnsi="Poppins"/>
          <w:color w:val="000000"/>
          <w:sz w:val="24"/>
        </w:rPr>
        <w:t>hen teachers adapt how they teach in response to a pupil’s needs</w:t>
      </w:r>
    </w:p>
    <w:p w14:paraId="6A700D85" w14:textId="1D42D8FA" w:rsidR="00E56391" w:rsidRPr="00A6159C" w:rsidRDefault="00E56391">
      <w:pPr>
        <w:numPr>
          <w:ilvl w:val="0"/>
          <w:numId w:val="9"/>
        </w:numPr>
        <w:pBdr>
          <w:top w:val="nil"/>
          <w:left w:val="nil"/>
          <w:bottom w:val="nil"/>
          <w:right w:val="nil"/>
          <w:between w:val="nil"/>
        </w:pBdr>
        <w:rPr>
          <w:rFonts w:ascii="Poppins" w:hAnsi="Poppins"/>
          <w:color w:val="000000"/>
          <w:sz w:val="24"/>
        </w:rPr>
      </w:pPr>
      <w:proofErr w:type="spellStart"/>
      <w:r>
        <w:rPr>
          <w:rFonts w:ascii="Poppins" w:hAnsi="Poppins"/>
          <w:b/>
          <w:bCs/>
          <w:color w:val="000000"/>
          <w:sz w:val="24"/>
        </w:rPr>
        <w:t>RoN</w:t>
      </w:r>
      <w:proofErr w:type="spellEnd"/>
      <w:r>
        <w:rPr>
          <w:rFonts w:ascii="Poppins" w:hAnsi="Poppins"/>
          <w:b/>
          <w:bCs/>
          <w:color w:val="000000"/>
          <w:sz w:val="24"/>
        </w:rPr>
        <w:t xml:space="preserve">- </w:t>
      </w:r>
      <w:r>
        <w:rPr>
          <w:rFonts w:ascii="Poppins" w:hAnsi="Poppins"/>
          <w:color w:val="000000"/>
          <w:sz w:val="24"/>
        </w:rPr>
        <w:t xml:space="preserve">Record of Need, </w:t>
      </w:r>
      <w:r w:rsidRPr="00E56391">
        <w:rPr>
          <w:rFonts w:ascii="Poppins" w:hAnsi="Poppins"/>
          <w:color w:val="000000"/>
          <w:sz w:val="24"/>
        </w:rPr>
        <w:t>In Jersey, an official, comprehensive document for children and young people with complex Special Educational Needs and Disabilities (SEND). It identifies the specialist educational arrangements and multi-agency support needed to help the child learn and prepare for adulthood.</w:t>
      </w:r>
    </w:p>
    <w:p w14:paraId="489AE099" w14:textId="7AB58E97" w:rsidR="00FF34A0" w:rsidRPr="00A6159C" w:rsidRDefault="00E56391">
      <w:pPr>
        <w:numPr>
          <w:ilvl w:val="0"/>
          <w:numId w:val="9"/>
        </w:numPr>
        <w:pBdr>
          <w:top w:val="nil"/>
          <w:left w:val="nil"/>
          <w:bottom w:val="nil"/>
          <w:right w:val="nil"/>
          <w:between w:val="nil"/>
        </w:pBdr>
        <w:rPr>
          <w:rFonts w:ascii="Poppins" w:hAnsi="Poppins"/>
          <w:color w:val="000000"/>
          <w:sz w:val="24"/>
        </w:rPr>
      </w:pPr>
      <w:r>
        <w:rPr>
          <w:rFonts w:ascii="Poppins" w:hAnsi="Poppins"/>
          <w:b/>
          <w:bCs/>
          <w:color w:val="000000"/>
          <w:sz w:val="24"/>
        </w:rPr>
        <w:t>Exceptional Action Request</w:t>
      </w:r>
      <w:r w:rsidR="006606F2" w:rsidRPr="00A6159C">
        <w:rPr>
          <w:rFonts w:ascii="Poppins" w:hAnsi="Poppins"/>
          <w:b/>
          <w:bCs/>
          <w:color w:val="000000"/>
          <w:sz w:val="24"/>
        </w:rPr>
        <w:t xml:space="preserve"> </w:t>
      </w:r>
      <w:r w:rsidR="006606F2" w:rsidRPr="00A6159C">
        <w:rPr>
          <w:rFonts w:ascii="Poppins" w:hAnsi="Poppins"/>
          <w:color w:val="1D1C1D"/>
          <w:sz w:val="24"/>
          <w:szCs w:val="23"/>
          <w:highlight w:val="white"/>
        </w:rPr>
        <w:t>–</w:t>
      </w:r>
      <w:r w:rsidR="006606F2" w:rsidRPr="00A6159C">
        <w:rPr>
          <w:rFonts w:ascii="Poppins" w:hAnsi="Poppins"/>
          <w:color w:val="000000"/>
          <w:sz w:val="24"/>
        </w:rPr>
        <w:t xml:space="preserve"> the</w:t>
      </w:r>
      <w:r w:rsidR="006606F2" w:rsidRPr="00A6159C">
        <w:rPr>
          <w:rFonts w:ascii="Poppins" w:hAnsi="Poppins"/>
          <w:color w:val="000000"/>
          <w:sz w:val="24"/>
        </w:rPr>
        <w:t xml:space="preserve"> needs assessment is the first step on the way to securing an </w:t>
      </w:r>
      <w:r w:rsidR="005F2AC9" w:rsidRPr="00A6159C">
        <w:rPr>
          <w:rFonts w:ascii="Poppins" w:hAnsi="Poppins"/>
          <w:color w:val="000000"/>
          <w:sz w:val="24"/>
        </w:rPr>
        <w:t>RON</w:t>
      </w:r>
      <w:r w:rsidR="006606F2" w:rsidRPr="00A6159C">
        <w:rPr>
          <w:rFonts w:ascii="Poppins" w:hAnsi="Poppins"/>
          <w:color w:val="000000"/>
          <w:sz w:val="24"/>
        </w:rPr>
        <w:t xml:space="preserve"> plan. The local authority will do an assessment to decide whether a child needs an </w:t>
      </w:r>
      <w:r w:rsidR="005F2AC9" w:rsidRPr="00A6159C">
        <w:rPr>
          <w:rFonts w:ascii="Poppins" w:hAnsi="Poppins"/>
          <w:color w:val="000000"/>
          <w:sz w:val="24"/>
        </w:rPr>
        <w:t>RON</w:t>
      </w:r>
      <w:r w:rsidR="006606F2" w:rsidRPr="00A6159C">
        <w:rPr>
          <w:rFonts w:ascii="Poppins" w:hAnsi="Poppins"/>
          <w:color w:val="000000"/>
          <w:sz w:val="24"/>
        </w:rPr>
        <w:t xml:space="preserve"> plan.</w:t>
      </w:r>
    </w:p>
    <w:p w14:paraId="78A72326" w14:textId="0B6E39A8" w:rsidR="00FF34A0" w:rsidRPr="00A6159C" w:rsidRDefault="005F2AC9">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RON</w:t>
      </w:r>
      <w:r w:rsidR="006606F2" w:rsidRPr="00A6159C">
        <w:rPr>
          <w:rFonts w:ascii="Poppins" w:hAnsi="Poppins"/>
          <w:b/>
          <w:bCs/>
          <w:color w:val="000000"/>
          <w:sz w:val="24"/>
        </w:rPr>
        <w:t xml:space="preserve"> plan </w:t>
      </w:r>
      <w:r w:rsidR="006606F2" w:rsidRPr="00A6159C">
        <w:rPr>
          <w:rFonts w:ascii="Poppins" w:hAnsi="Poppins"/>
          <w:color w:val="1D1C1D"/>
          <w:sz w:val="24"/>
          <w:szCs w:val="23"/>
          <w:highlight w:val="white"/>
        </w:rPr>
        <w:t>–</w:t>
      </w:r>
      <w:r w:rsidR="006606F2" w:rsidRPr="00A6159C">
        <w:rPr>
          <w:rFonts w:ascii="Poppins" w:hAnsi="Poppins"/>
          <w:b/>
          <w:bCs/>
          <w:color w:val="000000"/>
          <w:sz w:val="24"/>
        </w:rPr>
        <w:t xml:space="preserve"> </w:t>
      </w:r>
      <w:r w:rsidR="006606F2" w:rsidRPr="00A6159C">
        <w:rPr>
          <w:rFonts w:ascii="Poppins" w:hAnsi="Poppins"/>
          <w:color w:val="000000"/>
          <w:sz w:val="24"/>
        </w:rPr>
        <w:t>an education, health and care plan is a legally-binding document that sets out a child’s needs and the provision that will be put in place to meet their needs.</w:t>
      </w:r>
    </w:p>
    <w:p w14:paraId="7113A8FA" w14:textId="77777777"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Graduated approach</w:t>
      </w:r>
      <w:r w:rsidRPr="00A6159C">
        <w:rPr>
          <w:rFonts w:ascii="Poppins" w:hAnsi="Poppins"/>
          <w:color w:val="000000"/>
          <w:sz w:val="24"/>
        </w:rPr>
        <w:t xml:space="preserve"> </w:t>
      </w:r>
      <w:r w:rsidRPr="00A6159C">
        <w:rPr>
          <w:rFonts w:ascii="Poppins" w:hAnsi="Poppins"/>
          <w:color w:val="1D1C1D"/>
          <w:sz w:val="24"/>
          <w:szCs w:val="23"/>
          <w:highlight w:val="white"/>
        </w:rPr>
        <w:t>–</w:t>
      </w:r>
      <w:r w:rsidRPr="00A6159C">
        <w:rPr>
          <w:rFonts w:ascii="Poppins" w:hAnsi="Poppins"/>
          <w:color w:val="000000"/>
          <w:sz w:val="24"/>
        </w:rPr>
        <w:t xml:space="preserve"> an approach to providing SEN support in which the school provides support in successive cycles of assessing the pupil’s needs, planning the provision, implementing the plan, and reviewing the impact of the action on the pupil</w:t>
      </w:r>
    </w:p>
    <w:p w14:paraId="1A466506" w14:textId="73D8E9D2"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Intervention </w:t>
      </w:r>
      <w:r w:rsidRPr="00A6159C">
        <w:rPr>
          <w:rFonts w:ascii="Poppins" w:hAnsi="Poppins"/>
          <w:color w:val="1D1C1D"/>
          <w:sz w:val="24"/>
          <w:szCs w:val="23"/>
          <w:highlight w:val="white"/>
        </w:rPr>
        <w:t>–</w:t>
      </w:r>
      <w:r w:rsidRPr="00A6159C">
        <w:rPr>
          <w:rFonts w:ascii="Poppins" w:hAnsi="Poppins"/>
          <w:color w:val="000000"/>
          <w:sz w:val="24"/>
        </w:rPr>
        <w:t xml:space="preserve"> a short-term, </w:t>
      </w:r>
      <w:r w:rsidR="00EB2B3A" w:rsidRPr="00A6159C">
        <w:rPr>
          <w:rFonts w:ascii="Poppins" w:hAnsi="Poppins"/>
          <w:color w:val="000000"/>
          <w:sz w:val="24"/>
        </w:rPr>
        <w:t xml:space="preserve">targeted </w:t>
      </w:r>
      <w:r w:rsidRPr="00A6159C">
        <w:rPr>
          <w:rFonts w:ascii="Poppins" w:hAnsi="Poppins"/>
          <w:color w:val="000000"/>
          <w:sz w:val="24"/>
        </w:rPr>
        <w:t>approach to teaching a pupil with a specific outcome in mind </w:t>
      </w:r>
    </w:p>
    <w:p w14:paraId="199E67BB" w14:textId="77777777"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Local offer </w:t>
      </w:r>
      <w:r w:rsidRPr="00A6159C">
        <w:rPr>
          <w:rFonts w:ascii="Poppins" w:hAnsi="Poppins"/>
          <w:color w:val="1D1C1D"/>
          <w:sz w:val="24"/>
          <w:szCs w:val="23"/>
          <w:highlight w:val="white"/>
        </w:rPr>
        <w:t>–</w:t>
      </w:r>
      <w:r w:rsidRPr="00A6159C">
        <w:rPr>
          <w:rFonts w:ascii="Poppins" w:hAnsi="Poppins"/>
          <w:color w:val="000000"/>
          <w:sz w:val="24"/>
        </w:rPr>
        <w:t xml:space="preserve"> information provided by the local authority which explains what services and support are on offer for pupils with SEN in the local area</w:t>
      </w:r>
    </w:p>
    <w:p w14:paraId="6CFE2E86" w14:textId="76F010D0"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Outcome </w:t>
      </w:r>
      <w:r w:rsidRPr="00A6159C">
        <w:rPr>
          <w:rFonts w:ascii="Poppins" w:hAnsi="Poppins"/>
          <w:color w:val="1D1C1D"/>
          <w:sz w:val="24"/>
          <w:szCs w:val="23"/>
          <w:highlight w:val="white"/>
        </w:rPr>
        <w:t>–</w:t>
      </w:r>
      <w:r w:rsidRPr="00A6159C">
        <w:rPr>
          <w:rFonts w:ascii="Poppins" w:hAnsi="Poppins"/>
          <w:color w:val="000000"/>
          <w:sz w:val="24"/>
        </w:rPr>
        <w:t xml:space="preserve"> </w:t>
      </w:r>
      <w:r w:rsidR="00EB2B3A" w:rsidRPr="00A6159C">
        <w:rPr>
          <w:rFonts w:ascii="Poppins" w:hAnsi="Poppins"/>
          <w:color w:val="000000"/>
          <w:sz w:val="24"/>
        </w:rPr>
        <w:t>target identified</w:t>
      </w:r>
      <w:r w:rsidRPr="00A6159C">
        <w:rPr>
          <w:rFonts w:ascii="Poppins" w:hAnsi="Poppins"/>
          <w:color w:val="000000"/>
          <w:sz w:val="24"/>
        </w:rPr>
        <w:t xml:space="preserve"> for improvement for pupils with SEND. These </w:t>
      </w:r>
      <w:r w:rsidR="00EB2B3A" w:rsidRPr="00A6159C">
        <w:rPr>
          <w:rFonts w:ascii="Poppins" w:hAnsi="Poppins"/>
          <w:color w:val="000000"/>
          <w:sz w:val="24"/>
        </w:rPr>
        <w:t>ta</w:t>
      </w:r>
      <w:r w:rsidRPr="00A6159C">
        <w:rPr>
          <w:rFonts w:ascii="Poppins" w:hAnsi="Poppins"/>
          <w:color w:val="000000"/>
          <w:sz w:val="24"/>
        </w:rPr>
        <w:t>rgets don't necessarily have to be related to academic a</w:t>
      </w:r>
      <w:r w:rsidR="00EB2B3A" w:rsidRPr="00A6159C">
        <w:rPr>
          <w:rFonts w:ascii="Poppins" w:hAnsi="Poppins"/>
          <w:color w:val="000000"/>
          <w:sz w:val="24"/>
        </w:rPr>
        <w:t>tta</w:t>
      </w:r>
      <w:r w:rsidRPr="00A6159C">
        <w:rPr>
          <w:rFonts w:ascii="Poppins" w:hAnsi="Poppins"/>
          <w:color w:val="000000"/>
          <w:sz w:val="24"/>
        </w:rPr>
        <w:t>inment </w:t>
      </w:r>
    </w:p>
    <w:p w14:paraId="6E4BB05B" w14:textId="1AC16178"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lastRenderedPageBreak/>
        <w:t xml:space="preserve">Reasonable adjustments </w:t>
      </w:r>
      <w:r w:rsidRPr="00A6159C">
        <w:rPr>
          <w:rFonts w:ascii="Poppins" w:hAnsi="Poppins"/>
          <w:color w:val="1D1C1D"/>
          <w:sz w:val="24"/>
          <w:szCs w:val="23"/>
          <w:highlight w:val="white"/>
        </w:rPr>
        <w:t>–</w:t>
      </w:r>
      <w:r w:rsidRPr="00A6159C">
        <w:rPr>
          <w:rFonts w:ascii="Poppins" w:hAnsi="Poppins"/>
          <w:color w:val="000000"/>
          <w:sz w:val="24"/>
        </w:rPr>
        <w:t xml:space="preserve"> changes that the school</w:t>
      </w:r>
      <w:r w:rsidR="00EB2B3A" w:rsidRPr="00A6159C">
        <w:rPr>
          <w:rFonts w:ascii="Poppins" w:hAnsi="Poppins"/>
          <w:color w:val="000000"/>
          <w:sz w:val="24"/>
        </w:rPr>
        <w:t xml:space="preserve"> </w:t>
      </w:r>
      <w:proofErr w:type="gramStart"/>
      <w:r w:rsidR="00EB2B3A" w:rsidRPr="00A6159C">
        <w:rPr>
          <w:rFonts w:ascii="Poppins" w:hAnsi="Poppins"/>
          <w:color w:val="000000"/>
          <w:sz w:val="24"/>
        </w:rPr>
        <w:t>are able to</w:t>
      </w:r>
      <w:proofErr w:type="gramEnd"/>
      <w:r w:rsidR="00EB2B3A" w:rsidRPr="00A6159C">
        <w:rPr>
          <w:rFonts w:ascii="Poppins" w:hAnsi="Poppins"/>
          <w:color w:val="000000"/>
          <w:sz w:val="24"/>
        </w:rPr>
        <w:t xml:space="preserve"> </w:t>
      </w:r>
      <w:r w:rsidRPr="00A6159C">
        <w:rPr>
          <w:rFonts w:ascii="Poppins" w:hAnsi="Poppins"/>
          <w:color w:val="000000"/>
          <w:sz w:val="24"/>
        </w:rPr>
        <w:t>make to remove or reduce any disa</w:t>
      </w:r>
      <w:r w:rsidR="00EB2B3A" w:rsidRPr="00A6159C">
        <w:rPr>
          <w:rFonts w:ascii="Poppins" w:hAnsi="Poppins"/>
          <w:color w:val="000000"/>
          <w:sz w:val="24"/>
        </w:rPr>
        <w:t>dvantages</w:t>
      </w:r>
      <w:r w:rsidRPr="00A6159C">
        <w:rPr>
          <w:rFonts w:ascii="Poppins" w:hAnsi="Poppins"/>
          <w:color w:val="000000"/>
          <w:sz w:val="24"/>
        </w:rPr>
        <w:t xml:space="preserve"> caused by a child’s</w:t>
      </w:r>
      <w:r w:rsidR="00EB2B3A" w:rsidRPr="00A6159C">
        <w:rPr>
          <w:rFonts w:ascii="Poppins" w:hAnsi="Poppins"/>
          <w:color w:val="000000"/>
          <w:sz w:val="24"/>
        </w:rPr>
        <w:t xml:space="preserve"> Special Educational </w:t>
      </w:r>
      <w:proofErr w:type="gramStart"/>
      <w:r w:rsidR="00EB2B3A" w:rsidRPr="00A6159C">
        <w:rPr>
          <w:rFonts w:ascii="Poppins" w:hAnsi="Poppins"/>
          <w:color w:val="000000"/>
          <w:sz w:val="24"/>
        </w:rPr>
        <w:t>Need  or</w:t>
      </w:r>
      <w:proofErr w:type="gramEnd"/>
      <w:r w:rsidR="00EB2B3A" w:rsidRPr="00A6159C">
        <w:rPr>
          <w:rFonts w:ascii="Poppins" w:hAnsi="Poppins"/>
          <w:color w:val="000000"/>
          <w:sz w:val="24"/>
        </w:rPr>
        <w:t xml:space="preserve"> </w:t>
      </w:r>
      <w:r w:rsidRPr="00A6159C">
        <w:rPr>
          <w:rFonts w:ascii="Poppins" w:hAnsi="Poppins"/>
          <w:color w:val="000000"/>
          <w:sz w:val="24"/>
        </w:rPr>
        <w:t xml:space="preserve"> disability  </w:t>
      </w:r>
    </w:p>
    <w:p w14:paraId="68B97FA1" w14:textId="2AC367A4"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SENCO </w:t>
      </w:r>
      <w:r w:rsidRPr="00A6159C">
        <w:rPr>
          <w:rFonts w:ascii="Poppins" w:hAnsi="Poppins"/>
          <w:color w:val="1D1C1D"/>
          <w:sz w:val="24"/>
          <w:szCs w:val="23"/>
          <w:highlight w:val="white"/>
        </w:rPr>
        <w:t>–</w:t>
      </w:r>
      <w:r w:rsidRPr="00A6159C">
        <w:rPr>
          <w:rFonts w:ascii="Poppins" w:hAnsi="Poppins"/>
          <w:color w:val="000000"/>
          <w:sz w:val="24"/>
        </w:rPr>
        <w:t xml:space="preserve"> the special educational needs </w:t>
      </w:r>
      <w:r w:rsidR="00EB2B3A" w:rsidRPr="00A6159C">
        <w:rPr>
          <w:rFonts w:ascii="Poppins" w:hAnsi="Poppins"/>
          <w:color w:val="000000"/>
          <w:sz w:val="24"/>
        </w:rPr>
        <w:t>coordinator</w:t>
      </w:r>
      <w:r w:rsidRPr="00A6159C">
        <w:rPr>
          <w:rFonts w:ascii="Poppins" w:hAnsi="Poppins"/>
          <w:color w:val="000000"/>
          <w:sz w:val="24"/>
        </w:rPr>
        <w:t xml:space="preserve"> </w:t>
      </w:r>
    </w:p>
    <w:p w14:paraId="2F6224F9" w14:textId="256BC83C"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SEN </w:t>
      </w:r>
      <w:r w:rsidRPr="00A6159C">
        <w:rPr>
          <w:rFonts w:ascii="Poppins" w:hAnsi="Poppins"/>
          <w:color w:val="1D1C1D"/>
          <w:sz w:val="24"/>
          <w:szCs w:val="23"/>
          <w:highlight w:val="white"/>
        </w:rPr>
        <w:t>–</w:t>
      </w:r>
      <w:r w:rsidRPr="00A6159C">
        <w:rPr>
          <w:rFonts w:ascii="Poppins" w:hAnsi="Poppins"/>
          <w:color w:val="000000"/>
          <w:sz w:val="24"/>
        </w:rPr>
        <w:t xml:space="preserve"> special educational need</w:t>
      </w:r>
    </w:p>
    <w:p w14:paraId="633123FF" w14:textId="77777777"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SEND</w:t>
      </w:r>
      <w:r w:rsidRPr="00A6159C">
        <w:rPr>
          <w:rFonts w:ascii="Poppins" w:hAnsi="Poppins"/>
          <w:color w:val="000000"/>
          <w:sz w:val="24"/>
        </w:rPr>
        <w:t xml:space="preserve"> </w:t>
      </w:r>
      <w:r w:rsidRPr="00A6159C">
        <w:rPr>
          <w:rFonts w:ascii="Poppins" w:hAnsi="Poppins"/>
          <w:color w:val="1D1C1D"/>
          <w:sz w:val="24"/>
          <w:szCs w:val="23"/>
          <w:highlight w:val="white"/>
        </w:rPr>
        <w:t>–</w:t>
      </w:r>
      <w:r w:rsidRPr="00A6159C">
        <w:rPr>
          <w:rFonts w:ascii="Poppins" w:hAnsi="Poppins"/>
          <w:color w:val="000000"/>
          <w:sz w:val="24"/>
        </w:rPr>
        <w:t xml:space="preserve"> special educational needs and disabilities</w:t>
      </w:r>
    </w:p>
    <w:p w14:paraId="6F3EC8AC" w14:textId="6B9B5F7B"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SEND Code of Practice</w:t>
      </w:r>
      <w:r w:rsidRPr="00A6159C">
        <w:rPr>
          <w:rFonts w:ascii="Poppins" w:hAnsi="Poppins"/>
          <w:color w:val="000000"/>
          <w:sz w:val="24"/>
        </w:rPr>
        <w:t xml:space="preserve"> </w:t>
      </w:r>
      <w:r w:rsidRPr="00A6159C">
        <w:rPr>
          <w:rFonts w:ascii="Poppins" w:hAnsi="Poppins"/>
          <w:color w:val="1D1C1D"/>
          <w:sz w:val="24"/>
          <w:szCs w:val="23"/>
          <w:highlight w:val="white"/>
        </w:rPr>
        <w:t>–</w:t>
      </w:r>
      <w:r w:rsidRPr="00A6159C">
        <w:rPr>
          <w:rFonts w:ascii="Poppins" w:hAnsi="Poppins"/>
          <w:color w:val="000000"/>
          <w:sz w:val="24"/>
        </w:rPr>
        <w:t xml:space="preserve"> the s</w:t>
      </w:r>
      <w:r w:rsidR="00EB2B3A" w:rsidRPr="00A6159C">
        <w:rPr>
          <w:rFonts w:ascii="Poppins" w:hAnsi="Poppins"/>
          <w:color w:val="000000"/>
          <w:sz w:val="24"/>
        </w:rPr>
        <w:t xml:space="preserve">tatutory </w:t>
      </w:r>
      <w:r w:rsidRPr="00A6159C">
        <w:rPr>
          <w:rFonts w:ascii="Poppins" w:hAnsi="Poppins"/>
          <w:color w:val="000000"/>
          <w:sz w:val="24"/>
        </w:rPr>
        <w:t>guidance that schools must follow to support children with SEND</w:t>
      </w:r>
    </w:p>
    <w:p w14:paraId="56A562EC" w14:textId="77777777"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SEN information report</w:t>
      </w:r>
      <w:r w:rsidRPr="00A6159C">
        <w:rPr>
          <w:rFonts w:ascii="Poppins" w:hAnsi="Poppins"/>
          <w:color w:val="000000"/>
          <w:sz w:val="24"/>
        </w:rPr>
        <w:t xml:space="preserve"> </w:t>
      </w:r>
      <w:r w:rsidRPr="00A6159C">
        <w:rPr>
          <w:rFonts w:ascii="Poppins" w:hAnsi="Poppins"/>
          <w:color w:val="1D1C1D"/>
          <w:sz w:val="24"/>
          <w:szCs w:val="23"/>
          <w:highlight w:val="white"/>
        </w:rPr>
        <w:t>–</w:t>
      </w:r>
      <w:r w:rsidRPr="00A6159C">
        <w:rPr>
          <w:rFonts w:ascii="Poppins" w:hAnsi="Poppins"/>
          <w:color w:val="000000"/>
          <w:sz w:val="24"/>
        </w:rPr>
        <w:t xml:space="preserve"> a report that schools must publish on their website, that explains how the school supports pupils with SEN</w:t>
      </w:r>
    </w:p>
    <w:p w14:paraId="21D0DC11" w14:textId="77777777" w:rsidR="00FF34A0" w:rsidRPr="00A6159C" w:rsidRDefault="006606F2">
      <w:pPr>
        <w:numPr>
          <w:ilvl w:val="0"/>
          <w:numId w:val="9"/>
        </w:numPr>
        <w:pBdr>
          <w:top w:val="nil"/>
          <w:left w:val="nil"/>
          <w:bottom w:val="nil"/>
          <w:right w:val="nil"/>
          <w:between w:val="nil"/>
        </w:pBdr>
        <w:rPr>
          <w:rFonts w:ascii="Poppins" w:hAnsi="Poppins"/>
          <w:color w:val="000000"/>
          <w:sz w:val="24"/>
        </w:rPr>
      </w:pPr>
      <w:r w:rsidRPr="00A6159C">
        <w:rPr>
          <w:rFonts w:ascii="Poppins" w:hAnsi="Poppins"/>
          <w:b/>
          <w:bCs/>
          <w:color w:val="000000"/>
          <w:sz w:val="24"/>
        </w:rPr>
        <w:t xml:space="preserve">SEN support </w:t>
      </w:r>
      <w:r w:rsidRPr="00A6159C">
        <w:rPr>
          <w:rFonts w:ascii="Poppins" w:hAnsi="Poppins"/>
          <w:color w:val="1D1C1D"/>
          <w:sz w:val="24"/>
          <w:szCs w:val="23"/>
          <w:highlight w:val="white"/>
        </w:rPr>
        <w:t>–</w:t>
      </w:r>
      <w:r w:rsidRPr="00A6159C">
        <w:rPr>
          <w:rFonts w:ascii="Poppins" w:hAnsi="Poppins"/>
          <w:color w:val="000000"/>
          <w:sz w:val="24"/>
        </w:rPr>
        <w:t xml:space="preserve"> special educational provision which meets the needs of pupils with SEN</w:t>
      </w:r>
    </w:p>
    <w:p w14:paraId="649733F7" w14:textId="0BAE4192" w:rsidR="00FF34A0" w:rsidRPr="00A6159C" w:rsidRDefault="006606F2">
      <w:pPr>
        <w:numPr>
          <w:ilvl w:val="0"/>
          <w:numId w:val="9"/>
        </w:numPr>
        <w:pBdr>
          <w:top w:val="nil"/>
          <w:left w:val="nil"/>
          <w:bottom w:val="nil"/>
          <w:right w:val="nil"/>
          <w:between w:val="nil"/>
        </w:pBdr>
        <w:rPr>
          <w:rFonts w:ascii="Poppins" w:hAnsi="Poppins"/>
          <w:color w:val="000000"/>
          <w:sz w:val="24"/>
        </w:rPr>
      </w:pPr>
      <w:bookmarkStart w:id="17" w:name="_heading=h.ee0xa8nb6ryf" w:colFirst="0" w:colLast="0"/>
      <w:bookmarkEnd w:id="17"/>
      <w:r w:rsidRPr="00A6159C">
        <w:rPr>
          <w:rFonts w:ascii="Poppins" w:hAnsi="Poppins"/>
          <w:b/>
          <w:bCs/>
          <w:color w:val="000000"/>
          <w:sz w:val="24"/>
        </w:rPr>
        <w:t>Transition</w:t>
      </w:r>
      <w:r w:rsidRPr="00A6159C">
        <w:rPr>
          <w:rFonts w:ascii="Poppins" w:hAnsi="Poppins"/>
          <w:color w:val="000000"/>
          <w:sz w:val="24"/>
        </w:rPr>
        <w:t xml:space="preserve"> </w:t>
      </w:r>
      <w:r w:rsidRPr="00A6159C">
        <w:rPr>
          <w:rFonts w:ascii="Poppins" w:hAnsi="Poppins"/>
          <w:color w:val="1D1C1D"/>
          <w:sz w:val="24"/>
          <w:szCs w:val="23"/>
          <w:highlight w:val="white"/>
        </w:rPr>
        <w:t>–</w:t>
      </w:r>
      <w:r w:rsidRPr="00A6159C">
        <w:rPr>
          <w:rFonts w:ascii="Poppins" w:hAnsi="Poppins"/>
          <w:color w:val="000000"/>
          <w:sz w:val="24"/>
        </w:rPr>
        <w:t xml:space="preserve"> when a pupil moves between years, phases, schools or institutions or life s</w:t>
      </w:r>
      <w:r w:rsidR="00EB2B3A" w:rsidRPr="00A6159C">
        <w:rPr>
          <w:rFonts w:ascii="Poppins" w:hAnsi="Poppins"/>
          <w:color w:val="000000"/>
          <w:sz w:val="24"/>
        </w:rPr>
        <w:t>ta</w:t>
      </w:r>
      <w:r w:rsidRPr="00A6159C">
        <w:rPr>
          <w:rFonts w:ascii="Poppins" w:hAnsi="Poppins"/>
          <w:color w:val="000000"/>
          <w:sz w:val="24"/>
        </w:rPr>
        <w:t>ges</w:t>
      </w:r>
    </w:p>
    <w:p w14:paraId="17B188FD" w14:textId="77777777" w:rsidR="00FF34A0" w:rsidRPr="00A6159C" w:rsidRDefault="00FF34A0">
      <w:pPr>
        <w:pStyle w:val="Heading1"/>
        <w:rPr>
          <w:rFonts w:ascii="Poppins" w:hAnsi="Poppins"/>
          <w:sz w:val="24"/>
        </w:rPr>
      </w:pPr>
    </w:p>
    <w:sectPr w:rsidR="00FF34A0" w:rsidRPr="00A6159C">
      <w:headerReference w:type="even" r:id="rId19"/>
      <w:headerReference w:type="default" r:id="rId20"/>
      <w:footerReference w:type="even" r:id="rId21"/>
      <w:footerReference w:type="default" r:id="rId22"/>
      <w:headerReference w:type="first" r:id="rId23"/>
      <w:footerReference w:type="first" r:id="rId24"/>
      <w:pgSz w:w="11900" w:h="16840"/>
      <w:pgMar w:top="992" w:right="1077" w:bottom="1701" w:left="1077" w:header="56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BCD89" w14:textId="77777777" w:rsidR="006606F2" w:rsidRDefault="006606F2">
      <w:pPr>
        <w:spacing w:after="0"/>
      </w:pPr>
      <w:r>
        <w:separator/>
      </w:r>
    </w:p>
  </w:endnote>
  <w:endnote w:type="continuationSeparator" w:id="0">
    <w:p w14:paraId="230D1389" w14:textId="77777777" w:rsidR="006606F2" w:rsidRDefault="006606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572A9A2-EA51-4B1C-8D0C-27F5079F768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E4F9C3D-13C1-4B80-8FA9-49C1B1AD4464}"/>
  </w:font>
  <w:font w:name="Cambria">
    <w:panose1 w:val="02040503050406030204"/>
    <w:charset w:val="00"/>
    <w:family w:val="roman"/>
    <w:pitch w:val="variable"/>
    <w:sig w:usb0="E00006FF" w:usb1="420024FF" w:usb2="02000000" w:usb3="00000000" w:csb0="0000019F" w:csb1="00000000"/>
    <w:embedRegular r:id="rId3" w:fontKey="{9D1868AD-E7B7-41B7-B573-075F6034ED84}"/>
  </w:font>
  <w:font w:name="Poppins">
    <w:charset w:val="00"/>
    <w:family w:val="auto"/>
    <w:pitch w:val="variable"/>
    <w:sig w:usb0="00008007" w:usb1="00000000" w:usb2="00000000" w:usb3="00000000" w:csb0="00000093" w:csb1="00000000"/>
    <w:embedRegular r:id="rId4" w:fontKey="{D7D6063E-FDDB-454E-BE84-B6CEFB7457DA}"/>
    <w:embedBold r:id="rId5" w:fontKey="{FDD74624-E9BE-416E-A689-8297E36EDDD8}"/>
    <w:embedItalic r:id="rId6" w:fontKey="{9504DB0E-2239-44DE-8D3E-F6662EB6F8EE}"/>
  </w:font>
  <w:font w:name="Lucida Sans">
    <w:panose1 w:val="020B0602030504020204"/>
    <w:charset w:val="00"/>
    <w:family w:val="swiss"/>
    <w:pitch w:val="variable"/>
    <w:sig w:usb0="00000003" w:usb1="00000000" w:usb2="00000000" w:usb3="00000000" w:csb0="00000001" w:csb1="00000000"/>
    <w:embedRegular r:id="rId7" w:fontKey="{0F0058E9-3A74-40F2-90D3-7087CA45FC86}"/>
  </w:font>
  <w:font w:name="Comic Sans MS">
    <w:panose1 w:val="030F0702030302020204"/>
    <w:charset w:val="00"/>
    <w:family w:val="script"/>
    <w:pitch w:val="variable"/>
    <w:sig w:usb0="00000287" w:usb1="00000013" w:usb2="00000000" w:usb3="00000000" w:csb0="0000009F" w:csb1="00000000"/>
    <w:embedRegular r:id="rId8" w:fontKey="{9BA9577E-C8C9-4971-8997-50F159432E51}"/>
    <w:embedBold r:id="rId9" w:fontKey="{881006B1-73B7-43EE-A679-CC1BE9957668}"/>
  </w:font>
  <w:font w:name="Calibri">
    <w:panose1 w:val="020F0502020204030204"/>
    <w:charset w:val="00"/>
    <w:family w:val="swiss"/>
    <w:pitch w:val="variable"/>
    <w:sig w:usb0="E4002EFF" w:usb1="C000247B" w:usb2="00000009" w:usb3="00000000" w:csb0="000001FF" w:csb1="00000000"/>
    <w:embedRegular r:id="rId10" w:fontKey="{BA12569A-EDF3-4355-9DF9-B372308BB2F5}"/>
    <w:embedBold r:id="rId11" w:fontKey="{FC98C9A5-DC9B-48D6-A2E5-103B437F8E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9B93" w14:textId="77777777" w:rsidR="00FF34A0" w:rsidRDefault="00FF34A0">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9B97" w14:textId="5052C0B3" w:rsidR="00FF34A0" w:rsidRDefault="00FF34A0" w:rsidP="005F2AC9">
    <w:pPr>
      <w:pStyle w:val="Footer"/>
      <w:rPr>
        <w:lang w:val="en-US"/>
      </w:rPr>
    </w:pPr>
  </w:p>
  <w:p w14:paraId="47E62F25" w14:textId="77777777" w:rsidR="005F2AC9" w:rsidRPr="005F2AC9" w:rsidRDefault="005F2AC9" w:rsidP="005F2AC9">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7459" w14:textId="77777777" w:rsidR="00FF34A0" w:rsidRDefault="00FF34A0">
    <w:pPr>
      <w:widowControl w:val="0"/>
      <w:pBdr>
        <w:top w:val="nil"/>
        <w:left w:val="nil"/>
        <w:bottom w:val="nil"/>
        <w:right w:val="nil"/>
        <w:between w:val="nil"/>
      </w:pBdr>
      <w:spacing w:after="0" w:line="276" w:lineRule="auto"/>
    </w:pPr>
  </w:p>
  <w:tbl>
    <w:tblPr>
      <w:tblStyle w:val="a3"/>
      <w:tblW w:w="9781" w:type="dxa"/>
      <w:tblInd w:w="0" w:type="dxa"/>
      <w:tblBorders>
        <w:top w:val="single" w:sz="8" w:space="0" w:color="FF1F64"/>
        <w:left w:val="nil"/>
        <w:bottom w:val="nil"/>
        <w:right w:val="nil"/>
        <w:insideH w:val="nil"/>
        <w:insideV w:val="nil"/>
      </w:tblBorders>
      <w:tblLayout w:type="fixed"/>
      <w:tblLook w:val="0000" w:firstRow="0" w:lastRow="0" w:firstColumn="0" w:lastColumn="0" w:noHBand="0" w:noVBand="0"/>
    </w:tblPr>
    <w:tblGrid>
      <w:gridCol w:w="6379"/>
      <w:gridCol w:w="3402"/>
    </w:tblGrid>
    <w:tr w:rsidR="00FF34A0" w14:paraId="7B35EFA2" w14:textId="77777777">
      <w:tc>
        <w:tcPr>
          <w:tcW w:w="6379" w:type="dxa"/>
        </w:tcPr>
        <w:p w14:paraId="6A616B52" w14:textId="77777777" w:rsidR="00FF34A0" w:rsidRDefault="006606F2">
          <w:pPr>
            <w:shd w:val="clear" w:color="auto" w:fill="FFFFFF"/>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3402" w:type="dxa"/>
        </w:tcPr>
        <w:p w14:paraId="365F25B2" w14:textId="77777777" w:rsidR="00FF34A0" w:rsidRDefault="00FF34A0">
          <w:pPr>
            <w:shd w:val="clear" w:color="auto" w:fill="FFFFFF"/>
            <w:rPr>
              <w:color w:val="BFBFBF"/>
              <w:sz w:val="17"/>
              <w:szCs w:val="17"/>
            </w:rPr>
          </w:pPr>
        </w:p>
      </w:tc>
    </w:tr>
  </w:tbl>
  <w:p w14:paraId="5F370F1D" w14:textId="77777777" w:rsidR="00FF34A0" w:rsidRDefault="006606F2">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2876A" w14:textId="77777777" w:rsidR="006606F2" w:rsidRDefault="006606F2">
      <w:pPr>
        <w:spacing w:after="0"/>
      </w:pPr>
      <w:r>
        <w:separator/>
      </w:r>
    </w:p>
  </w:footnote>
  <w:footnote w:type="continuationSeparator" w:id="0">
    <w:p w14:paraId="1E07D883" w14:textId="77777777" w:rsidR="006606F2" w:rsidRDefault="006606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1145" w14:textId="77777777" w:rsidR="00FF34A0" w:rsidRDefault="006606F2">
    <w:r>
      <w:rPr>
        <w:noProof/>
      </w:rPr>
      <w:drawing>
        <wp:anchor distT="0" distB="0" distL="0" distR="0" simplePos="0" relativeHeight="251657216" behindDoc="1" locked="0" layoutInCell="1" hidden="0" allowOverlap="1" wp14:anchorId="6CE65A28" wp14:editId="5C1DB275">
          <wp:simplePos x="0" y="0"/>
          <wp:positionH relativeFrom="leftMargin">
            <wp:align>center</wp:align>
          </wp:positionH>
          <wp:positionV relativeFrom="topMargin">
            <wp:align>center</wp:align>
          </wp:positionV>
          <wp:extent cx="7558405" cy="10695940"/>
          <wp:effectExtent l="0" t="0" r="0" b="0"/>
          <wp:wrapNone/>
          <wp:docPr id="2" name="image2.png" descr="keydocs-background-banner"/>
          <wp:cNvGraphicFramePr/>
          <a:graphic xmlns:a="http://schemas.openxmlformats.org/drawingml/2006/main">
            <a:graphicData uri="http://schemas.openxmlformats.org/drawingml/2006/picture">
              <pic:pic xmlns:pic="http://schemas.openxmlformats.org/drawingml/2006/picture">
                <pic:nvPicPr>
                  <pic:cNvPr id="0" name="image2.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w14:anchorId="7A540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C294" w14:textId="77777777" w:rsidR="00FF34A0" w:rsidRDefault="00FF34A0"/>
  <w:p w14:paraId="43B06FD9" w14:textId="77777777" w:rsidR="00FF34A0" w:rsidRDefault="00FF34A0"/>
  <w:p w14:paraId="62BFA7A1" w14:textId="77777777" w:rsidR="00FF34A0" w:rsidRDefault="00FF34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847D" w14:textId="77777777" w:rsidR="00FF34A0" w:rsidRDefault="00FF34A0"/>
  <w:p w14:paraId="123F5A7F" w14:textId="77777777" w:rsidR="00FF34A0" w:rsidRDefault="00FF34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3B63"/>
    <w:multiLevelType w:val="multilevel"/>
    <w:tmpl w:val="28E2D9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C76B33"/>
    <w:multiLevelType w:val="multilevel"/>
    <w:tmpl w:val="9884A844"/>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 w15:restartNumberingAfterBreak="0">
    <w:nsid w:val="0CD92157"/>
    <w:multiLevelType w:val="multilevel"/>
    <w:tmpl w:val="80CA5488"/>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3" w15:restartNumberingAfterBreak="0">
    <w:nsid w:val="237629A4"/>
    <w:multiLevelType w:val="multilevel"/>
    <w:tmpl w:val="495818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6D86022"/>
    <w:multiLevelType w:val="multilevel"/>
    <w:tmpl w:val="8DB622A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 w15:restartNumberingAfterBreak="0">
    <w:nsid w:val="283E0E93"/>
    <w:multiLevelType w:val="hybridMultilevel"/>
    <w:tmpl w:val="98CE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1334B"/>
    <w:multiLevelType w:val="multilevel"/>
    <w:tmpl w:val="F77E59F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3A952EE6"/>
    <w:multiLevelType w:val="multilevel"/>
    <w:tmpl w:val="C782501E"/>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8" w15:restartNumberingAfterBreak="0">
    <w:nsid w:val="54E33D0E"/>
    <w:multiLevelType w:val="multilevel"/>
    <w:tmpl w:val="23724A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57232F3B"/>
    <w:multiLevelType w:val="multilevel"/>
    <w:tmpl w:val="34504DB2"/>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0" w15:restartNumberingAfterBreak="0">
    <w:nsid w:val="59781474"/>
    <w:multiLevelType w:val="multilevel"/>
    <w:tmpl w:val="C57259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4892283"/>
    <w:multiLevelType w:val="multilevel"/>
    <w:tmpl w:val="66B2126A"/>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927034095">
    <w:abstractNumId w:val="0"/>
  </w:num>
  <w:num w:numId="2" w16cid:durableId="1867407102">
    <w:abstractNumId w:val="3"/>
  </w:num>
  <w:num w:numId="3" w16cid:durableId="756095295">
    <w:abstractNumId w:val="2"/>
  </w:num>
  <w:num w:numId="4" w16cid:durableId="1671372061">
    <w:abstractNumId w:val="7"/>
  </w:num>
  <w:num w:numId="5" w16cid:durableId="551616586">
    <w:abstractNumId w:val="11"/>
  </w:num>
  <w:num w:numId="6" w16cid:durableId="939022613">
    <w:abstractNumId w:val="4"/>
  </w:num>
  <w:num w:numId="7" w16cid:durableId="906497252">
    <w:abstractNumId w:val="1"/>
  </w:num>
  <w:num w:numId="8" w16cid:durableId="1651905583">
    <w:abstractNumId w:val="10"/>
  </w:num>
  <w:num w:numId="9" w16cid:durableId="372465432">
    <w:abstractNumId w:val="9"/>
  </w:num>
  <w:num w:numId="10" w16cid:durableId="1576671424">
    <w:abstractNumId w:val="8"/>
  </w:num>
  <w:num w:numId="11" w16cid:durableId="892473174">
    <w:abstractNumId w:val="6"/>
  </w:num>
  <w:num w:numId="12" w16cid:durableId="1845821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4A0"/>
    <w:rsid w:val="000A619F"/>
    <w:rsid w:val="000B122F"/>
    <w:rsid w:val="0032115E"/>
    <w:rsid w:val="004740BE"/>
    <w:rsid w:val="005F2AC9"/>
    <w:rsid w:val="006606F2"/>
    <w:rsid w:val="00665BCF"/>
    <w:rsid w:val="008523B5"/>
    <w:rsid w:val="008E3F11"/>
    <w:rsid w:val="009E5602"/>
    <w:rsid w:val="00A6159C"/>
    <w:rsid w:val="00BD0DD4"/>
    <w:rsid w:val="00BD236C"/>
    <w:rsid w:val="00C3662F"/>
    <w:rsid w:val="00C67211"/>
    <w:rsid w:val="00E56391"/>
    <w:rsid w:val="00E976B7"/>
    <w:rsid w:val="00EB2B3A"/>
    <w:rsid w:val="00FF3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097DD"/>
  <w15:docId w15:val="{BB6A42C4-3114-400E-8F82-C37920A6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142" w:type="dxa"/>
        <w:left w:w="0" w:type="dxa"/>
        <w:bottom w:w="0" w:type="dxa"/>
        <w:right w:w="0" w:type="dxa"/>
      </w:tblCellMar>
    </w:tblPr>
  </w:style>
  <w:style w:type="table" w:customStyle="1" w:styleId="a4">
    <w:basedOn w:val="TableNormal0"/>
    <w:tblPr>
      <w:tblStyleRowBandSize w:val="1"/>
      <w:tblStyleColBandSize w:val="1"/>
      <w:tblCellMar>
        <w:top w:w="142" w:type="dxa"/>
        <w:left w:w="0" w:type="dxa"/>
        <w:bottom w:w="0" w:type="dxa"/>
        <w:right w:w="0" w:type="dxa"/>
      </w:tblCellMar>
    </w:tblPr>
  </w:style>
  <w:style w:type="paragraph" w:styleId="Footer">
    <w:name w:val="footer"/>
    <w:basedOn w:val="Normal"/>
    <w:link w:val="FooterChar"/>
    <w:uiPriority w:val="99"/>
    <w:semiHidden/>
    <w:unhideWhenUsed/>
    <w:rsid w:val="005F2AC9"/>
    <w:pPr>
      <w:tabs>
        <w:tab w:val="center" w:pos="4513"/>
        <w:tab w:val="right" w:pos="9026"/>
      </w:tabs>
      <w:spacing w:after="0"/>
    </w:pPr>
  </w:style>
  <w:style w:type="character" w:customStyle="1" w:styleId="FooterChar">
    <w:name w:val="Footer Char"/>
    <w:basedOn w:val="DefaultParagraphFont"/>
    <w:link w:val="Footer"/>
    <w:uiPriority w:val="99"/>
    <w:semiHidden/>
    <w:rsid w:val="005F2AC9"/>
  </w:style>
  <w:style w:type="paragraph" w:customStyle="1" w:styleId="FirstParagraph">
    <w:name w:val="First Paragraph"/>
    <w:basedOn w:val="BodyText"/>
    <w:next w:val="BodyText"/>
    <w:rsid w:val="005F2AC9"/>
    <w:pPr>
      <w:spacing w:before="180" w:after="180" w:line="300" w:lineRule="auto"/>
    </w:pPr>
    <w:rPr>
      <w:rFonts w:asciiTheme="minorHAnsi" w:eastAsiaTheme="minorEastAsia" w:hAnsiTheme="minorHAnsi" w:cstheme="minorBidi"/>
      <w:sz w:val="21"/>
      <w:szCs w:val="21"/>
      <w:lang w:val="en-US" w:eastAsia="en-US"/>
    </w:rPr>
  </w:style>
  <w:style w:type="character" w:styleId="Hyperlink">
    <w:name w:val="Hyperlink"/>
    <w:basedOn w:val="DefaultParagraphFont"/>
    <w:rsid w:val="005F2AC9"/>
    <w:rPr>
      <w:b/>
      <w:bCs/>
      <w:color w:val="4F81BD" w:themeColor="accent1"/>
      <w:sz w:val="16"/>
      <w:szCs w:val="16"/>
    </w:rPr>
  </w:style>
  <w:style w:type="paragraph" w:styleId="BodyText">
    <w:name w:val="Body Text"/>
    <w:basedOn w:val="Normal"/>
    <w:link w:val="BodyTextChar"/>
    <w:uiPriority w:val="99"/>
    <w:semiHidden/>
    <w:unhideWhenUsed/>
    <w:rsid w:val="005F2AC9"/>
  </w:style>
  <w:style w:type="character" w:customStyle="1" w:styleId="BodyTextChar">
    <w:name w:val="Body Text Char"/>
    <w:basedOn w:val="DefaultParagraphFont"/>
    <w:link w:val="BodyText"/>
    <w:uiPriority w:val="99"/>
    <w:semiHidden/>
    <w:rsid w:val="005F2AC9"/>
  </w:style>
  <w:style w:type="character" w:styleId="UnresolvedMention">
    <w:name w:val="Unresolved Mention"/>
    <w:basedOn w:val="DefaultParagraphFont"/>
    <w:uiPriority w:val="99"/>
    <w:semiHidden/>
    <w:unhideWhenUsed/>
    <w:rsid w:val="00EB2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je/education/schools/sen/Pages/index.aspx"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nclusion@rodingprimary.co.uk" TargetMode="External"/><Relationship Id="rId17" Type="http://schemas.openxmlformats.org/officeDocument/2006/relationships/hyperlink" Target="mailto:s.cooper@dauvergne.sch.j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lacykerr@dauvergne.sch.j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v.je/Education/Schools/Sen/pages/whatsupportavailable.aspx"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je/SiteCollectionDocuments/Education/Special%20Educational%20Needs%20Policy.pdf" TargetMode="External"/><Relationship Id="rId14" Type="http://schemas.openxmlformats.org/officeDocument/2006/relationships/hyperlink" Target="https://www.gov.je/SiteCollectionDocuments/Health%20and%20wellbeing/Neurodevelopmental%20Service%20Support%20Pack.pdf"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oPunSNQbfdQkrPugl3uc4d26Mw==">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2487</Words>
  <Characters>14177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Lacy-Kerr</dc:creator>
  <cp:lastModifiedBy>Sally Lacy-Kerr</cp:lastModifiedBy>
  <cp:revision>2</cp:revision>
  <dcterms:created xsi:type="dcterms:W3CDTF">2026-06-28T13:08:00Z</dcterms:created>
  <dcterms:modified xsi:type="dcterms:W3CDTF">2026-06-28T13:08:00Z</dcterms:modified>
</cp:coreProperties>
</file>